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13" w:rsidRDefault="00561A13" w:rsidP="00BE2760">
      <w:pPr>
        <w:spacing w:line="264" w:lineRule="auto"/>
        <w:ind w:left="-142" w:right="-279"/>
        <w:jc w:val="center"/>
        <w:rPr>
          <w:b/>
        </w:rPr>
      </w:pPr>
      <w:bookmarkStart w:id="0" w:name="_GoBack"/>
      <w:bookmarkEnd w:id="0"/>
    </w:p>
    <w:p w:rsidR="00561A13" w:rsidRDefault="00561A13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Национальный исследовательский университет</w:t>
      </w:r>
      <w:r w:rsidR="00D11124">
        <w:rPr>
          <w:b/>
        </w:rPr>
        <w:t xml:space="preserve"> </w:t>
      </w: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561A13" w:rsidRPr="006C3598" w:rsidRDefault="00561A13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561A13" w:rsidRDefault="00561A13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561A13" w:rsidRPr="006C3598" w:rsidRDefault="00561A13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561A13" w:rsidRDefault="00561A13" w:rsidP="00337BC1">
      <w:pPr>
        <w:tabs>
          <w:tab w:val="left" w:pos="7350"/>
        </w:tabs>
        <w:spacing w:line="264" w:lineRule="auto"/>
        <w:ind w:right="-279"/>
        <w:jc w:val="center"/>
        <w:rPr>
          <w:caps/>
          <w:sz w:val="28"/>
          <w:szCs w:val="28"/>
        </w:rPr>
      </w:pPr>
    </w:p>
    <w:p w:rsidR="00561A13" w:rsidRPr="00337BC1" w:rsidRDefault="00BA4770" w:rsidP="00337BC1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>
        <w:rPr>
          <w:caps/>
          <w:sz w:val="28"/>
          <w:szCs w:val="28"/>
          <w:lang w:val="en-US"/>
        </w:rPr>
        <w:t>06</w:t>
      </w:r>
      <w:r w:rsidR="00561A13" w:rsidRPr="00337BC1">
        <w:rPr>
          <w:caps/>
          <w:sz w:val="28"/>
          <w:szCs w:val="28"/>
        </w:rPr>
        <w:t>.</w:t>
      </w:r>
      <w:r>
        <w:rPr>
          <w:caps/>
          <w:sz w:val="28"/>
          <w:szCs w:val="28"/>
          <w:lang w:val="en-US"/>
        </w:rPr>
        <w:t>0</w:t>
      </w:r>
      <w:r w:rsidR="00AB4A57">
        <w:rPr>
          <w:caps/>
          <w:sz w:val="28"/>
          <w:szCs w:val="28"/>
          <w:lang w:val="en-US"/>
        </w:rPr>
        <w:t>2</w:t>
      </w:r>
      <w:r w:rsidR="00561A13" w:rsidRPr="00337BC1">
        <w:rPr>
          <w:caps/>
          <w:sz w:val="28"/>
          <w:szCs w:val="28"/>
        </w:rPr>
        <w:t>.202</w:t>
      </w:r>
      <w:r>
        <w:rPr>
          <w:caps/>
          <w:sz w:val="28"/>
          <w:szCs w:val="28"/>
          <w:lang w:val="en-US"/>
        </w:rPr>
        <w:t>4</w:t>
      </w:r>
      <w:r w:rsidR="00561A13" w:rsidRPr="00337BC1">
        <w:rPr>
          <w:caps/>
          <w:sz w:val="28"/>
          <w:szCs w:val="28"/>
        </w:rPr>
        <w:t xml:space="preserve">                                                                                                  </w:t>
      </w:r>
      <w:r w:rsidR="00561A13" w:rsidRPr="00337BC1">
        <w:rPr>
          <w:sz w:val="26"/>
          <w:szCs w:val="26"/>
        </w:rPr>
        <w:t>Москва</w:t>
      </w:r>
    </w:p>
    <w:p w:rsidR="00561A13" w:rsidRPr="00C34C37" w:rsidRDefault="00561A13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561A13" w:rsidRPr="00AB4A57" w:rsidRDefault="00561A13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  <w:lang w:val="en-US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4</w:t>
      </w:r>
      <w:r w:rsidR="00BA4770">
        <w:rPr>
          <w:b/>
          <w:bCs/>
          <w:sz w:val="26"/>
          <w:szCs w:val="26"/>
          <w:lang w:val="en-US"/>
        </w:rPr>
        <w:t>7</w:t>
      </w:r>
    </w:p>
    <w:p w:rsidR="00561A13" w:rsidRDefault="00561A13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561A13" w:rsidRDefault="00561A13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561A13" w:rsidRDefault="00561A13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561A13" w:rsidRPr="00746EF1" w:rsidRDefault="00561A13" w:rsidP="005B0520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561A13" w:rsidRPr="00746EF1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561A13" w:rsidRPr="00B86DDA" w:rsidRDefault="00475687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B86DDA">
        <w:rPr>
          <w:sz w:val="26"/>
          <w:szCs w:val="26"/>
        </w:rPr>
        <w:t xml:space="preserve">Е.А.Крук, </w:t>
      </w:r>
      <w:r w:rsidR="00704E43">
        <w:rPr>
          <w:sz w:val="26"/>
          <w:szCs w:val="26"/>
        </w:rPr>
        <w:t xml:space="preserve">А.Е.Абрамешин, </w:t>
      </w:r>
      <w:r w:rsidRPr="00B86DDA">
        <w:rPr>
          <w:sz w:val="26"/>
          <w:szCs w:val="26"/>
        </w:rPr>
        <w:t xml:space="preserve">И.Р.Агамирзян, С.А.Аксенов, В.Н.Афанасьев, А.В.Белов, </w:t>
      </w:r>
      <w:r w:rsidR="00AB4A57">
        <w:rPr>
          <w:sz w:val="26"/>
          <w:szCs w:val="26"/>
        </w:rPr>
        <w:t>Г.Н.Гольцман</w:t>
      </w:r>
      <w:r w:rsidRPr="00B86DDA">
        <w:rPr>
          <w:sz w:val="26"/>
          <w:szCs w:val="26"/>
        </w:rPr>
        <w:t xml:space="preserve">, </w:t>
      </w:r>
      <w:r w:rsidR="00CD6A0F">
        <w:rPr>
          <w:sz w:val="26"/>
          <w:szCs w:val="26"/>
        </w:rPr>
        <w:t xml:space="preserve">О.О.Евсютин, </w:t>
      </w:r>
      <w:r w:rsidRPr="00B86DDA">
        <w:rPr>
          <w:sz w:val="26"/>
          <w:szCs w:val="26"/>
        </w:rPr>
        <w:t xml:space="preserve">А.А.Елизаров, </w:t>
      </w:r>
      <w:r w:rsidR="00B86DDA" w:rsidRPr="00B86DDA">
        <w:rPr>
          <w:sz w:val="26"/>
          <w:szCs w:val="26"/>
        </w:rPr>
        <w:t xml:space="preserve">Д.А.Королев, </w:t>
      </w:r>
      <w:r w:rsidR="00BA4770">
        <w:rPr>
          <w:sz w:val="26"/>
          <w:szCs w:val="26"/>
        </w:rPr>
        <w:t xml:space="preserve">П.С.Королев, </w:t>
      </w:r>
      <w:r w:rsidRPr="00B86DDA">
        <w:rPr>
          <w:sz w:val="26"/>
          <w:szCs w:val="26"/>
        </w:rPr>
        <w:t xml:space="preserve">А.Б.Лось, Б.Г.Львов, И.В.Назаров, А.В.Парусникова, С.Н.Полесский, </w:t>
      </w:r>
      <w:r w:rsidR="00BA4770">
        <w:rPr>
          <w:sz w:val="26"/>
          <w:szCs w:val="26"/>
        </w:rPr>
        <w:t xml:space="preserve">А.П.Преснова, </w:t>
      </w:r>
      <w:r w:rsidRPr="00B86DDA">
        <w:rPr>
          <w:sz w:val="26"/>
          <w:szCs w:val="26"/>
        </w:rPr>
        <w:t xml:space="preserve">В.Б.Прохорова, </w:t>
      </w:r>
      <w:r w:rsidR="00B86DDA" w:rsidRPr="00B86DDA">
        <w:rPr>
          <w:sz w:val="26"/>
          <w:szCs w:val="26"/>
        </w:rPr>
        <w:t xml:space="preserve">А.Ю.Романов, </w:t>
      </w:r>
      <w:r w:rsidRPr="00B86DDA">
        <w:rPr>
          <w:sz w:val="26"/>
          <w:szCs w:val="26"/>
        </w:rPr>
        <w:t xml:space="preserve">В.В.Романов, Л.М.Самбурский, </w:t>
      </w:r>
      <w:r w:rsidR="00BA4770">
        <w:rPr>
          <w:sz w:val="26"/>
          <w:szCs w:val="26"/>
        </w:rPr>
        <w:t xml:space="preserve">А.В.Сергеев, </w:t>
      </w:r>
      <w:r w:rsidRPr="00B86DDA">
        <w:rPr>
          <w:sz w:val="26"/>
          <w:szCs w:val="26"/>
        </w:rPr>
        <w:t>В.П.Симонов,</w:t>
      </w:r>
      <w:r w:rsidR="00BA4770">
        <w:rPr>
          <w:sz w:val="26"/>
          <w:szCs w:val="26"/>
        </w:rPr>
        <w:t xml:space="preserve"> С.А.Сластников, Г.А.Смирнова, </w:t>
      </w:r>
      <w:r w:rsidR="00AB4A57">
        <w:rPr>
          <w:sz w:val="26"/>
          <w:szCs w:val="26"/>
        </w:rPr>
        <w:t>В.А.Старых, С.Р.Тумковский</w:t>
      </w:r>
      <w:r w:rsidR="00BA4770">
        <w:rPr>
          <w:sz w:val="26"/>
          <w:szCs w:val="26"/>
        </w:rPr>
        <w:t>, Л.Н.Щур</w:t>
      </w:r>
    </w:p>
    <w:p w:rsidR="00561A13" w:rsidRPr="003D460A" w:rsidRDefault="00561A13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B86DDA">
        <w:rPr>
          <w:sz w:val="26"/>
          <w:szCs w:val="26"/>
        </w:rPr>
        <w:t>Всего:  2</w:t>
      </w:r>
      <w:r w:rsidR="00CD6A0F">
        <w:rPr>
          <w:sz w:val="26"/>
          <w:szCs w:val="26"/>
        </w:rPr>
        <w:t>8</w:t>
      </w:r>
      <w:r w:rsidRPr="00B86DDA">
        <w:rPr>
          <w:sz w:val="26"/>
          <w:szCs w:val="26"/>
        </w:rPr>
        <w:t xml:space="preserve"> участник</w:t>
      </w:r>
      <w:r w:rsidR="00BA4770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</w:p>
    <w:p w:rsidR="00561A13" w:rsidRPr="004136CA" w:rsidRDefault="00561A13" w:rsidP="00B71A80">
      <w:pPr>
        <w:tabs>
          <w:tab w:val="left" w:pos="360"/>
        </w:tabs>
        <w:spacing w:line="264" w:lineRule="auto"/>
        <w:ind w:left="360"/>
        <w:jc w:val="both"/>
        <w:rPr>
          <w:sz w:val="26"/>
          <w:szCs w:val="26"/>
        </w:rPr>
      </w:pPr>
    </w:p>
    <w:p w:rsidR="00561A13" w:rsidRPr="004136CA" w:rsidRDefault="00561A13" w:rsidP="00B71A80">
      <w:pPr>
        <w:tabs>
          <w:tab w:val="left" w:pos="360"/>
        </w:tabs>
        <w:spacing w:line="264" w:lineRule="auto"/>
        <w:ind w:left="360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561A13" w:rsidRPr="004136CA" w:rsidRDefault="00561A13" w:rsidP="005B0520">
      <w:pPr>
        <w:spacing w:line="264" w:lineRule="auto"/>
        <w:jc w:val="both"/>
        <w:rPr>
          <w:sz w:val="26"/>
          <w:szCs w:val="26"/>
        </w:rPr>
      </w:pPr>
    </w:p>
    <w:p w:rsidR="00561A13" w:rsidRPr="004136CA" w:rsidRDefault="00561A13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561A13" w:rsidRPr="00101E47" w:rsidRDefault="00561A13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561A13" w:rsidRDefault="00561A13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61A13" w:rsidRDefault="00561A13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561A13" w:rsidRPr="000B6B6A" w:rsidRDefault="00561A13" w:rsidP="00BE2760">
      <w:pPr>
        <w:ind w:left="-142"/>
        <w:jc w:val="center"/>
        <w:rPr>
          <w:b/>
          <w:sz w:val="26"/>
          <w:szCs w:val="26"/>
        </w:rPr>
      </w:pPr>
    </w:p>
    <w:p w:rsidR="00CD6A0F" w:rsidRPr="00CD6A0F" w:rsidRDefault="00CD6A0F" w:rsidP="00CD6A0F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1. </w:t>
      </w:r>
      <w:r w:rsidRPr="00CD6A0F">
        <w:rPr>
          <w:color w:val="212121"/>
          <w:sz w:val="26"/>
          <w:szCs w:val="26"/>
        </w:rPr>
        <w:t>Принципы, возможности и ограничения развития прикладных научных исследований в НИУ ВШЭ (докл. – заместитель директора  С.И.Нефедов)</w:t>
      </w:r>
    </w:p>
    <w:p w:rsidR="00CD6A0F" w:rsidRDefault="00CD6A0F" w:rsidP="00CD6A0F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CD6A0F" w:rsidRPr="00CD6A0F" w:rsidRDefault="00CD6A0F" w:rsidP="00CD6A0F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2. </w:t>
      </w:r>
      <w:r w:rsidRPr="00CD6A0F">
        <w:rPr>
          <w:color w:val="212121"/>
          <w:sz w:val="26"/>
          <w:szCs w:val="26"/>
        </w:rPr>
        <w:t>Об утверждении плана работы Ученого совета МИЭМ НИУ ВШЭ на                                  I полугодие 2024 года (докл. – ученый секретарь МИЭМ НИУ ВШЭ В.П.Симонов)</w:t>
      </w:r>
    </w:p>
    <w:p w:rsidR="00CD6A0F" w:rsidRPr="00CD6A0F" w:rsidRDefault="00CD6A0F" w:rsidP="00CD6A0F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CD6A0F" w:rsidRPr="00CD6A0F" w:rsidRDefault="00CD6A0F" w:rsidP="00CD6A0F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3. </w:t>
      </w:r>
      <w:r w:rsidRPr="00CD6A0F">
        <w:rPr>
          <w:color w:val="212121"/>
          <w:sz w:val="26"/>
          <w:szCs w:val="26"/>
        </w:rPr>
        <w:t xml:space="preserve">О внесении изменений в состав </w:t>
      </w:r>
      <w:r w:rsidR="003B253D">
        <w:rPr>
          <w:color w:val="212121"/>
          <w:sz w:val="26"/>
          <w:szCs w:val="26"/>
        </w:rPr>
        <w:t>У</w:t>
      </w:r>
      <w:r w:rsidRPr="00CD6A0F">
        <w:rPr>
          <w:color w:val="212121"/>
          <w:sz w:val="26"/>
          <w:szCs w:val="26"/>
        </w:rPr>
        <w:t>ченого совета МИЭМ НИУ ВШЭ (докл. – ученый секретарь МИЭМ НИУ ВШЭ В.П.Симонов)</w:t>
      </w:r>
    </w:p>
    <w:p w:rsidR="00CD6A0F" w:rsidRPr="00CD6A0F" w:rsidRDefault="00CD6A0F" w:rsidP="00CD6A0F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CD6A0F" w:rsidRPr="00CD6A0F" w:rsidRDefault="00CD6A0F" w:rsidP="00CD6A0F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4</w:t>
      </w:r>
      <w:r w:rsidRPr="00CD6A0F">
        <w:rPr>
          <w:color w:val="212121"/>
          <w:sz w:val="26"/>
          <w:szCs w:val="26"/>
        </w:rPr>
        <w:t>. О конференции МИЭМ по проведению выборов нового состава ученого совета НИУ ВШЭ 7-8 февраля 2024 г. (докл. – ученый секретарь МИЭМ НИУ ВШЭ В.П.Симонов)</w:t>
      </w:r>
    </w:p>
    <w:p w:rsidR="00242CEC" w:rsidRPr="00242CEC" w:rsidRDefault="00242CEC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242CEC" w:rsidRPr="00242CEC" w:rsidRDefault="00242CEC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561A13" w:rsidRPr="00122920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  <w:r w:rsidRPr="00122920">
        <w:rPr>
          <w:color w:val="212121"/>
          <w:sz w:val="26"/>
          <w:szCs w:val="26"/>
        </w:rPr>
        <w:br w:type="page"/>
      </w: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lastRenderedPageBreak/>
        <w:t xml:space="preserve">1. СЛУШАЛИ:  </w:t>
      </w:r>
    </w:p>
    <w:p w:rsidR="00893427" w:rsidRPr="00893427" w:rsidRDefault="00CD6A0F" w:rsidP="00893427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С.И.Нефедова – </w:t>
      </w:r>
      <w:r w:rsidRPr="00CD6A0F">
        <w:rPr>
          <w:sz w:val="26"/>
          <w:szCs w:val="26"/>
        </w:rPr>
        <w:t>Принципы, возможности и ограничения развития прикладных научных исследований в НИУ ВШЭ</w:t>
      </w:r>
    </w:p>
    <w:p w:rsidR="00893427" w:rsidRPr="00B86DDA" w:rsidRDefault="00893427" w:rsidP="00893427">
      <w:pPr>
        <w:tabs>
          <w:tab w:val="left" w:pos="3240"/>
        </w:tabs>
        <w:spacing w:after="120"/>
        <w:ind w:left="357"/>
        <w:jc w:val="both"/>
        <w:rPr>
          <w:sz w:val="26"/>
          <w:szCs w:val="26"/>
        </w:rPr>
      </w:pPr>
      <w:r w:rsidRPr="00B86DDA">
        <w:rPr>
          <w:b/>
          <w:sz w:val="26"/>
          <w:szCs w:val="26"/>
        </w:rPr>
        <w:t xml:space="preserve">ВЫСТУПИЛИ: </w:t>
      </w:r>
      <w:r w:rsidR="00AC7CB8">
        <w:rPr>
          <w:sz w:val="26"/>
          <w:szCs w:val="26"/>
        </w:rPr>
        <w:t>Г.Н.Гольцман</w:t>
      </w:r>
      <w:r w:rsidR="00160161">
        <w:rPr>
          <w:sz w:val="26"/>
          <w:szCs w:val="26"/>
        </w:rPr>
        <w:t xml:space="preserve">, И.Р.Агамирзян, </w:t>
      </w:r>
      <w:r w:rsidR="00AC7CB8">
        <w:rPr>
          <w:sz w:val="26"/>
          <w:szCs w:val="26"/>
        </w:rPr>
        <w:t xml:space="preserve">А.В.Сергеев, </w:t>
      </w:r>
      <w:r w:rsidR="00160161">
        <w:rPr>
          <w:sz w:val="26"/>
          <w:szCs w:val="26"/>
        </w:rPr>
        <w:t>Е.А.Крук</w:t>
      </w:r>
    </w:p>
    <w:p w:rsidR="00893427" w:rsidRPr="00893427" w:rsidRDefault="00893427" w:rsidP="00893427">
      <w:pPr>
        <w:tabs>
          <w:tab w:val="left" w:pos="3240"/>
        </w:tabs>
        <w:spacing w:after="120"/>
        <w:ind w:left="357"/>
        <w:jc w:val="both"/>
        <w:rPr>
          <w:b/>
          <w:sz w:val="26"/>
          <w:szCs w:val="26"/>
        </w:rPr>
      </w:pPr>
      <w:r w:rsidRPr="00893427">
        <w:rPr>
          <w:b/>
          <w:sz w:val="26"/>
          <w:szCs w:val="26"/>
        </w:rPr>
        <w:t>ПОСТАНОВИЛИ:</w:t>
      </w:r>
    </w:p>
    <w:p w:rsidR="00160161" w:rsidRPr="00160161" w:rsidRDefault="00160161" w:rsidP="00A46553">
      <w:pPr>
        <w:spacing w:after="120"/>
        <w:ind w:left="357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Принять к сведению информацию</w:t>
      </w:r>
      <w:r w:rsidR="003B253D">
        <w:rPr>
          <w:sz w:val="26"/>
          <w:szCs w:val="26"/>
          <w:lang w:eastAsia="en-US"/>
        </w:rPr>
        <w:t xml:space="preserve">, </w:t>
      </w:r>
      <w:r w:rsidRPr="00160161">
        <w:rPr>
          <w:sz w:val="26"/>
          <w:szCs w:val="26"/>
          <w:lang w:eastAsia="en-US"/>
        </w:rPr>
        <w:t xml:space="preserve">представленную заместителем директора МИЭМ НИУ ВШЭ </w:t>
      </w:r>
      <w:r w:rsidR="003B253D">
        <w:rPr>
          <w:sz w:val="26"/>
          <w:szCs w:val="26"/>
          <w:lang w:eastAsia="en-US"/>
        </w:rPr>
        <w:t>С.И.Нефедовым</w:t>
      </w:r>
      <w:r w:rsidRPr="00160161">
        <w:rPr>
          <w:sz w:val="26"/>
          <w:szCs w:val="26"/>
          <w:lang w:eastAsia="en-US"/>
        </w:rPr>
        <w:t>.</w:t>
      </w:r>
    </w:p>
    <w:p w:rsidR="00561A13" w:rsidRPr="00E16AA0" w:rsidRDefault="00561A13" w:rsidP="00785763">
      <w:pPr>
        <w:spacing w:line="264" w:lineRule="auto"/>
        <w:ind w:left="360"/>
        <w:jc w:val="both"/>
        <w:rPr>
          <w:sz w:val="26"/>
          <w:szCs w:val="26"/>
        </w:rPr>
      </w:pP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2</w:t>
      </w:r>
      <w:r w:rsidRPr="005B0520">
        <w:rPr>
          <w:b/>
          <w:sz w:val="26"/>
          <w:szCs w:val="26"/>
        </w:rPr>
        <w:t>. СЛУШАЛИ:</w:t>
      </w:r>
      <w:r w:rsidRPr="00E16AA0">
        <w:rPr>
          <w:b/>
          <w:sz w:val="26"/>
          <w:szCs w:val="26"/>
        </w:rPr>
        <w:t xml:space="preserve"> </w:t>
      </w:r>
    </w:p>
    <w:p w:rsidR="003B253D" w:rsidRDefault="003B253D" w:rsidP="003B253D">
      <w:pPr>
        <w:spacing w:after="120"/>
        <w:ind w:left="357"/>
        <w:rPr>
          <w:sz w:val="26"/>
          <w:szCs w:val="26"/>
        </w:rPr>
      </w:pPr>
      <w:r>
        <w:rPr>
          <w:sz w:val="26"/>
          <w:szCs w:val="26"/>
        </w:rPr>
        <w:t>В.П.Симонова</w:t>
      </w:r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3B253D">
        <w:rPr>
          <w:sz w:val="26"/>
          <w:szCs w:val="26"/>
        </w:rPr>
        <w:t>Об утверждении плана работы Ученого совета МИЭМ НИУ ВШЭ на I полугодие 2024 года</w:t>
      </w:r>
    </w:p>
    <w:p w:rsidR="003B253D" w:rsidRPr="00E16AA0" w:rsidRDefault="003B253D" w:rsidP="003B253D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3B253D" w:rsidRPr="00E16AA0" w:rsidRDefault="003B253D" w:rsidP="00A46553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B253D">
        <w:rPr>
          <w:sz w:val="26"/>
          <w:szCs w:val="26"/>
        </w:rPr>
        <w:t>тверди</w:t>
      </w:r>
      <w:r>
        <w:rPr>
          <w:sz w:val="26"/>
          <w:szCs w:val="26"/>
        </w:rPr>
        <w:t>ть</w:t>
      </w:r>
      <w:r w:rsidRPr="003B253D">
        <w:rPr>
          <w:sz w:val="26"/>
          <w:szCs w:val="26"/>
        </w:rPr>
        <w:t xml:space="preserve"> план работы Ученого совета МИЭМ НИУ ВШЭ на I полугодие 2024 года</w:t>
      </w:r>
      <w:r>
        <w:rPr>
          <w:sz w:val="26"/>
          <w:szCs w:val="26"/>
        </w:rPr>
        <w:t>.</w:t>
      </w:r>
    </w:p>
    <w:p w:rsidR="003B253D" w:rsidRDefault="003B253D" w:rsidP="003B253D">
      <w:pPr>
        <w:spacing w:after="120"/>
        <w:ind w:left="357"/>
        <w:rPr>
          <w:sz w:val="26"/>
          <w:szCs w:val="26"/>
        </w:rPr>
      </w:pPr>
      <w:r w:rsidRPr="003B253D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8</w:t>
      </w:r>
      <w:r w:rsidRPr="003B253D">
        <w:rPr>
          <w:sz w:val="26"/>
          <w:szCs w:val="26"/>
        </w:rPr>
        <w:t>, против - 0, воздержалось - 0)</w:t>
      </w:r>
    </w:p>
    <w:p w:rsidR="008C73A6" w:rsidRPr="007C6D91" w:rsidRDefault="008C73A6" w:rsidP="007C6D91">
      <w:pPr>
        <w:ind w:left="357"/>
        <w:jc w:val="both"/>
        <w:rPr>
          <w:sz w:val="26"/>
          <w:szCs w:val="26"/>
        </w:rPr>
      </w:pPr>
    </w:p>
    <w:p w:rsidR="00561A13" w:rsidRPr="005B0520" w:rsidRDefault="00561A13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3</w:t>
      </w:r>
      <w:r w:rsidRPr="005B0520">
        <w:rPr>
          <w:b/>
          <w:sz w:val="26"/>
          <w:szCs w:val="26"/>
        </w:rPr>
        <w:t xml:space="preserve">. СЛУШАЛИ:  </w:t>
      </w:r>
    </w:p>
    <w:p w:rsidR="003B253D" w:rsidRDefault="003B253D" w:rsidP="003B253D">
      <w:pPr>
        <w:spacing w:after="120"/>
        <w:ind w:left="357"/>
        <w:rPr>
          <w:sz w:val="26"/>
          <w:szCs w:val="26"/>
        </w:rPr>
      </w:pPr>
      <w:r>
        <w:rPr>
          <w:sz w:val="26"/>
          <w:szCs w:val="26"/>
        </w:rPr>
        <w:t>В.П.Симонова</w:t>
      </w:r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3B253D">
        <w:rPr>
          <w:sz w:val="26"/>
          <w:szCs w:val="26"/>
        </w:rPr>
        <w:t>О внесении изменений в состав ученого совета МИЭМ НИУ ВШЭ</w:t>
      </w:r>
    </w:p>
    <w:p w:rsidR="003B253D" w:rsidRPr="00E16AA0" w:rsidRDefault="003B253D" w:rsidP="003B253D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3B253D" w:rsidRPr="00E16AA0" w:rsidRDefault="003B253D" w:rsidP="003B253D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</w:t>
      </w:r>
      <w:r w:rsidRPr="003B253D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>У</w:t>
      </w:r>
      <w:r w:rsidRPr="003B253D">
        <w:rPr>
          <w:sz w:val="26"/>
          <w:szCs w:val="26"/>
        </w:rPr>
        <w:t>ченого совета МИЭМ НИУ ВШЭ</w:t>
      </w:r>
      <w:r>
        <w:rPr>
          <w:sz w:val="26"/>
          <w:szCs w:val="26"/>
        </w:rPr>
        <w:t xml:space="preserve"> заместителя директора Нефедова Сергея Игоревича.</w:t>
      </w:r>
    </w:p>
    <w:p w:rsidR="003B253D" w:rsidRDefault="003B253D" w:rsidP="003B253D">
      <w:pPr>
        <w:ind w:left="357"/>
        <w:jc w:val="both"/>
        <w:rPr>
          <w:sz w:val="26"/>
          <w:szCs w:val="26"/>
        </w:rPr>
      </w:pPr>
      <w:r w:rsidRPr="003B253D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8</w:t>
      </w:r>
      <w:r w:rsidRPr="003B253D">
        <w:rPr>
          <w:sz w:val="26"/>
          <w:szCs w:val="26"/>
        </w:rPr>
        <w:t>, против - 0, воздержалось - 0)</w:t>
      </w:r>
    </w:p>
    <w:p w:rsidR="00561A13" w:rsidRDefault="00561A13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EB2A3F" w:rsidRPr="005B0520" w:rsidRDefault="00EB2A3F" w:rsidP="00EB2A3F">
      <w:pPr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B0520">
        <w:rPr>
          <w:b/>
          <w:sz w:val="26"/>
          <w:szCs w:val="26"/>
        </w:rPr>
        <w:t>. СЛУШАЛИ:</w:t>
      </w:r>
      <w:r w:rsidRPr="00E16AA0">
        <w:rPr>
          <w:b/>
          <w:sz w:val="26"/>
          <w:szCs w:val="26"/>
        </w:rPr>
        <w:t xml:space="preserve"> </w:t>
      </w:r>
    </w:p>
    <w:p w:rsidR="00EB2A3F" w:rsidRDefault="00951E75" w:rsidP="00CF119C">
      <w:pPr>
        <w:spacing w:after="120"/>
        <w:ind w:left="357"/>
        <w:jc w:val="both"/>
        <w:rPr>
          <w:sz w:val="26"/>
          <w:szCs w:val="26"/>
        </w:rPr>
      </w:pPr>
      <w:r w:rsidRPr="00951E75">
        <w:rPr>
          <w:sz w:val="26"/>
          <w:szCs w:val="26"/>
        </w:rPr>
        <w:t>В.П.Симонова</w:t>
      </w:r>
      <w:r w:rsidR="00EB2A3F" w:rsidRPr="00893427">
        <w:rPr>
          <w:sz w:val="26"/>
          <w:szCs w:val="26"/>
        </w:rPr>
        <w:t xml:space="preserve"> </w:t>
      </w:r>
      <w:r w:rsidR="00EB2A3F" w:rsidRPr="005B0520">
        <w:rPr>
          <w:sz w:val="26"/>
          <w:szCs w:val="26"/>
        </w:rPr>
        <w:t xml:space="preserve">– </w:t>
      </w:r>
      <w:r w:rsidRPr="00CD6A0F">
        <w:rPr>
          <w:color w:val="212121"/>
          <w:sz w:val="26"/>
          <w:szCs w:val="26"/>
        </w:rPr>
        <w:t>О конференции МИЭМ по проведению выборов нового состава ученого совета НИУ ВШЭ 7-8 февраля 2024 г.</w:t>
      </w:r>
    </w:p>
    <w:p w:rsidR="00EB2A3F" w:rsidRPr="00E16AA0" w:rsidRDefault="00EB2A3F" w:rsidP="00EB2A3F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EB2A3F" w:rsidRDefault="00951E75" w:rsidP="00EB2A3F">
      <w:pPr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информацию, представленную ученым секретарем МИЭМ НИУ ВШЭ В.П.Симоновым, к сведению</w:t>
      </w:r>
    </w:p>
    <w:p w:rsidR="00EB2A3F" w:rsidRDefault="00EB2A3F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EB2A3F" w:rsidRDefault="00EB2A3F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EB2A3F" w:rsidRDefault="00EB2A3F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561A13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Е.А.Крук</w:t>
      </w:r>
    </w:p>
    <w:p w:rsidR="00561A13" w:rsidRPr="00FD3CA7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</w:p>
    <w:p w:rsidR="00561A13" w:rsidRDefault="00561A13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В.П.Симонов</w:t>
      </w:r>
    </w:p>
    <w:p w:rsidR="00561A13" w:rsidRDefault="00561A13" w:rsidP="00FD3CA7">
      <w:pPr>
        <w:spacing w:line="264" w:lineRule="auto"/>
        <w:jc w:val="both"/>
        <w:rPr>
          <w:sz w:val="26"/>
          <w:szCs w:val="26"/>
        </w:rPr>
      </w:pPr>
    </w:p>
    <w:p w:rsidR="00561A13" w:rsidRDefault="00561A13">
      <w:pPr>
        <w:rPr>
          <w:sz w:val="26"/>
          <w:szCs w:val="26"/>
        </w:rPr>
      </w:pPr>
    </w:p>
    <w:p w:rsidR="00561A13" w:rsidRPr="00A61EC7" w:rsidRDefault="007B3BA9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61A13" w:rsidRPr="00A61EC7">
        <w:rPr>
          <w:sz w:val="26"/>
          <w:szCs w:val="26"/>
        </w:rPr>
        <w:lastRenderedPageBreak/>
        <w:t>Приложение  1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561A13" w:rsidRPr="00A61EC7" w:rsidRDefault="003B253D" w:rsidP="00E6529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06</w:t>
      </w:r>
      <w:r w:rsidR="00561A13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561A13">
        <w:rPr>
          <w:sz w:val="26"/>
          <w:szCs w:val="26"/>
        </w:rPr>
        <w:t>я</w:t>
      </w:r>
      <w:r w:rsidR="00561A13"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561A13" w:rsidRPr="00A61EC7">
        <w:rPr>
          <w:sz w:val="26"/>
          <w:szCs w:val="26"/>
        </w:rPr>
        <w:t xml:space="preserve">г. № </w:t>
      </w:r>
      <w:r w:rsidR="00561A13">
        <w:rPr>
          <w:sz w:val="26"/>
          <w:szCs w:val="26"/>
        </w:rPr>
        <w:t>4</w:t>
      </w:r>
      <w:r>
        <w:rPr>
          <w:sz w:val="26"/>
          <w:szCs w:val="26"/>
        </w:rPr>
        <w:t>7</w:t>
      </w: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  <w:r w:rsidRPr="009519E3">
        <w:rPr>
          <w:b/>
          <w:sz w:val="26"/>
          <w:szCs w:val="26"/>
        </w:rPr>
        <w:t>Список приглашенных</w:t>
      </w:r>
    </w:p>
    <w:p w:rsidR="00561A13" w:rsidRPr="009519E3" w:rsidRDefault="00561A13" w:rsidP="00E65298">
      <w:pPr>
        <w:jc w:val="center"/>
        <w:rPr>
          <w:b/>
          <w:sz w:val="26"/>
          <w:szCs w:val="26"/>
        </w:rPr>
      </w:pPr>
    </w:p>
    <w:p w:rsidR="007C6D91" w:rsidRDefault="007C6D91">
      <w:pPr>
        <w:rPr>
          <w:sz w:val="26"/>
          <w:szCs w:val="26"/>
        </w:rPr>
      </w:pPr>
    </w:p>
    <w:p w:rsidR="00A251A0" w:rsidRDefault="00A251A0" w:rsidP="00A251A0">
      <w:pPr>
        <w:spacing w:after="120"/>
        <w:rPr>
          <w:sz w:val="26"/>
          <w:szCs w:val="26"/>
        </w:rPr>
      </w:pPr>
      <w:r>
        <w:rPr>
          <w:sz w:val="26"/>
          <w:szCs w:val="26"/>
        </w:rPr>
        <w:t>С.И.Нефедов – заместитель директора МИЭМ</w:t>
      </w:r>
    </w:p>
    <w:p w:rsidR="007C6D91" w:rsidRDefault="007C6D9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61A13" w:rsidRPr="00A61EC7" w:rsidRDefault="00561A13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2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561A13" w:rsidRPr="00A61EC7" w:rsidRDefault="00561A13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561A13" w:rsidRDefault="003B253D" w:rsidP="00E6529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06</w:t>
      </w:r>
      <w:r w:rsidR="00A251A0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561A13">
        <w:rPr>
          <w:sz w:val="26"/>
          <w:szCs w:val="26"/>
        </w:rPr>
        <w:t>я</w:t>
      </w:r>
      <w:r w:rsidR="00561A13"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561A13" w:rsidRPr="00A61EC7">
        <w:rPr>
          <w:sz w:val="26"/>
          <w:szCs w:val="26"/>
        </w:rPr>
        <w:t xml:space="preserve">г. № </w:t>
      </w:r>
      <w:r w:rsidR="00561A13">
        <w:rPr>
          <w:sz w:val="26"/>
          <w:szCs w:val="26"/>
        </w:rPr>
        <w:t>4</w:t>
      </w:r>
      <w:r>
        <w:rPr>
          <w:sz w:val="26"/>
          <w:szCs w:val="26"/>
        </w:rPr>
        <w:t>7</w:t>
      </w:r>
    </w:p>
    <w:p w:rsidR="00F524AC" w:rsidRPr="00F524AC" w:rsidRDefault="00F524AC" w:rsidP="00F524AC">
      <w:pPr>
        <w:jc w:val="center"/>
        <w:rPr>
          <w:sz w:val="28"/>
          <w:szCs w:val="28"/>
        </w:rPr>
      </w:pPr>
    </w:p>
    <w:p w:rsidR="00F524AC" w:rsidRPr="00F524AC" w:rsidRDefault="00F524AC" w:rsidP="00F524AC">
      <w:pPr>
        <w:jc w:val="center"/>
        <w:rPr>
          <w:sz w:val="28"/>
          <w:szCs w:val="28"/>
        </w:rPr>
      </w:pPr>
    </w:p>
    <w:p w:rsidR="00F524AC" w:rsidRPr="00F524AC" w:rsidRDefault="00F524AC" w:rsidP="00F524AC">
      <w:pPr>
        <w:jc w:val="center"/>
        <w:rPr>
          <w:sz w:val="28"/>
          <w:szCs w:val="28"/>
        </w:rPr>
      </w:pPr>
    </w:p>
    <w:p w:rsidR="00F524AC" w:rsidRPr="00F524AC" w:rsidRDefault="00F524AC" w:rsidP="00F524AC">
      <w:pPr>
        <w:jc w:val="center"/>
        <w:rPr>
          <w:sz w:val="28"/>
          <w:szCs w:val="28"/>
        </w:rPr>
      </w:pPr>
    </w:p>
    <w:p w:rsidR="00F524AC" w:rsidRPr="00F524AC" w:rsidRDefault="00F524AC" w:rsidP="00F524AC">
      <w:pPr>
        <w:jc w:val="center"/>
        <w:rPr>
          <w:sz w:val="28"/>
          <w:szCs w:val="28"/>
        </w:rPr>
      </w:pPr>
    </w:p>
    <w:p w:rsidR="00F524AC" w:rsidRPr="00F524AC" w:rsidRDefault="00F524AC" w:rsidP="00F524AC">
      <w:pPr>
        <w:jc w:val="center"/>
        <w:rPr>
          <w:sz w:val="28"/>
          <w:szCs w:val="28"/>
        </w:rPr>
      </w:pPr>
    </w:p>
    <w:p w:rsidR="00F524AC" w:rsidRPr="00F524AC" w:rsidRDefault="00F524AC" w:rsidP="00F524AC">
      <w:pPr>
        <w:jc w:val="center"/>
        <w:rPr>
          <w:sz w:val="28"/>
          <w:szCs w:val="28"/>
        </w:rPr>
      </w:pPr>
      <w:r w:rsidRPr="00F524AC">
        <w:rPr>
          <w:sz w:val="28"/>
          <w:szCs w:val="28"/>
        </w:rPr>
        <w:t xml:space="preserve">Даты проведения заседаний Ученого совета МИЭМ НИУ ВШЭ </w:t>
      </w:r>
    </w:p>
    <w:p w:rsidR="00F524AC" w:rsidRPr="00F524AC" w:rsidRDefault="00F524AC" w:rsidP="00F524AC">
      <w:pPr>
        <w:jc w:val="center"/>
        <w:rPr>
          <w:sz w:val="28"/>
          <w:szCs w:val="28"/>
        </w:rPr>
      </w:pPr>
      <w:r w:rsidRPr="00F524AC">
        <w:rPr>
          <w:sz w:val="28"/>
          <w:szCs w:val="28"/>
        </w:rPr>
        <w:t>в 1-м полугодии 2024 г.</w:t>
      </w:r>
    </w:p>
    <w:p w:rsidR="00F524AC" w:rsidRPr="00F524AC" w:rsidRDefault="00F524AC" w:rsidP="00F524AC">
      <w:pPr>
        <w:jc w:val="center"/>
        <w:rPr>
          <w:sz w:val="28"/>
          <w:szCs w:val="28"/>
        </w:rPr>
      </w:pPr>
    </w:p>
    <w:p w:rsidR="00F524AC" w:rsidRPr="00F524AC" w:rsidRDefault="00F524AC" w:rsidP="00F524AC">
      <w:pPr>
        <w:jc w:val="center"/>
      </w:pPr>
    </w:p>
    <w:p w:rsidR="00F524AC" w:rsidRPr="00F524AC" w:rsidRDefault="00F524AC" w:rsidP="00F524AC">
      <w:pPr>
        <w:jc w:val="center"/>
      </w:pPr>
    </w:p>
    <w:p w:rsidR="00F524AC" w:rsidRPr="00F524AC" w:rsidRDefault="00F524AC" w:rsidP="00F524A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248"/>
      </w:tblGrid>
      <w:tr w:rsidR="00F524AC" w:rsidRPr="00F524AC" w:rsidTr="009E6589">
        <w:tc>
          <w:tcPr>
            <w:tcW w:w="2880" w:type="dxa"/>
          </w:tcPr>
          <w:p w:rsidR="00F524AC" w:rsidRPr="00F524AC" w:rsidRDefault="00F524AC" w:rsidP="00F524AC">
            <w:pPr>
              <w:jc w:val="center"/>
              <w:rPr>
                <w:b/>
              </w:rPr>
            </w:pPr>
          </w:p>
          <w:p w:rsidR="00F524AC" w:rsidRPr="00F524AC" w:rsidRDefault="00F524AC" w:rsidP="00F524AC">
            <w:pPr>
              <w:jc w:val="center"/>
              <w:rPr>
                <w:b/>
              </w:rPr>
            </w:pPr>
            <w:r w:rsidRPr="00F524AC">
              <w:rPr>
                <w:b/>
              </w:rPr>
              <w:t>Месяц</w:t>
            </w:r>
          </w:p>
          <w:p w:rsidR="00F524AC" w:rsidRPr="00F524AC" w:rsidRDefault="00F524AC" w:rsidP="00F524AC">
            <w:pPr>
              <w:jc w:val="center"/>
              <w:rPr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F524AC" w:rsidRPr="00F524AC" w:rsidRDefault="00F524AC" w:rsidP="00F524AC">
            <w:pPr>
              <w:jc w:val="center"/>
              <w:rPr>
                <w:b/>
              </w:rPr>
            </w:pPr>
          </w:p>
          <w:p w:rsidR="00F524AC" w:rsidRPr="00F524AC" w:rsidRDefault="00F524AC" w:rsidP="00F524AC">
            <w:pPr>
              <w:jc w:val="center"/>
              <w:rPr>
                <w:b/>
              </w:rPr>
            </w:pPr>
            <w:r w:rsidRPr="00F524AC">
              <w:rPr>
                <w:b/>
              </w:rPr>
              <w:t>Дата</w:t>
            </w:r>
          </w:p>
        </w:tc>
      </w:tr>
      <w:tr w:rsidR="00F524AC" w:rsidRPr="00F524AC" w:rsidTr="00F524AC">
        <w:tc>
          <w:tcPr>
            <w:tcW w:w="2880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>январь</w:t>
            </w:r>
          </w:p>
        </w:tc>
        <w:tc>
          <w:tcPr>
            <w:tcW w:w="4248" w:type="dxa"/>
            <w:shd w:val="clear" w:color="auto" w:fill="auto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>-</w:t>
            </w:r>
          </w:p>
        </w:tc>
      </w:tr>
      <w:tr w:rsidR="00F524AC" w:rsidRPr="00F524AC" w:rsidTr="00F524AC">
        <w:tc>
          <w:tcPr>
            <w:tcW w:w="2880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>февраль</w:t>
            </w:r>
          </w:p>
        </w:tc>
        <w:tc>
          <w:tcPr>
            <w:tcW w:w="4248" w:type="dxa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 xml:space="preserve">06   (вторник) </w:t>
            </w:r>
          </w:p>
        </w:tc>
      </w:tr>
      <w:tr w:rsidR="00F524AC" w:rsidRPr="00F524AC" w:rsidTr="00F524AC">
        <w:tc>
          <w:tcPr>
            <w:tcW w:w="2880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>март</w:t>
            </w:r>
          </w:p>
        </w:tc>
        <w:tc>
          <w:tcPr>
            <w:tcW w:w="4248" w:type="dxa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  <w:lang w:val="en-US"/>
              </w:rPr>
            </w:pPr>
            <w:r w:rsidRPr="00F524AC">
              <w:rPr>
                <w:sz w:val="28"/>
                <w:szCs w:val="28"/>
              </w:rPr>
              <w:t xml:space="preserve">05   (вторник) </w:t>
            </w:r>
          </w:p>
        </w:tc>
      </w:tr>
      <w:tr w:rsidR="00F524AC" w:rsidRPr="00F524AC" w:rsidTr="00F524AC">
        <w:tc>
          <w:tcPr>
            <w:tcW w:w="2880" w:type="dxa"/>
            <w:vMerge w:val="restart"/>
            <w:vAlign w:val="center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>апрель</w:t>
            </w:r>
          </w:p>
        </w:tc>
        <w:tc>
          <w:tcPr>
            <w:tcW w:w="4248" w:type="dxa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 xml:space="preserve">02   (вторник) </w:t>
            </w:r>
          </w:p>
        </w:tc>
      </w:tr>
      <w:tr w:rsidR="00F524AC" w:rsidRPr="00F524AC" w:rsidTr="00F524AC">
        <w:tc>
          <w:tcPr>
            <w:tcW w:w="2880" w:type="dxa"/>
            <w:vMerge/>
            <w:vAlign w:val="center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 xml:space="preserve">23   (вторник) </w:t>
            </w:r>
          </w:p>
        </w:tc>
      </w:tr>
      <w:tr w:rsidR="00F524AC" w:rsidRPr="00F524AC" w:rsidTr="00F524AC">
        <w:tc>
          <w:tcPr>
            <w:tcW w:w="2880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>июнь</w:t>
            </w:r>
          </w:p>
        </w:tc>
        <w:tc>
          <w:tcPr>
            <w:tcW w:w="4248" w:type="dxa"/>
          </w:tcPr>
          <w:p w:rsidR="00F524AC" w:rsidRPr="00F524AC" w:rsidRDefault="00F524AC" w:rsidP="00F524AC">
            <w:pPr>
              <w:jc w:val="center"/>
              <w:rPr>
                <w:color w:val="000000"/>
                <w:sz w:val="28"/>
                <w:szCs w:val="28"/>
              </w:rPr>
            </w:pPr>
            <w:r w:rsidRPr="00F524AC">
              <w:rPr>
                <w:sz w:val="28"/>
                <w:szCs w:val="28"/>
              </w:rPr>
              <w:t>04   (вторник)</w:t>
            </w:r>
          </w:p>
        </w:tc>
      </w:tr>
    </w:tbl>
    <w:p w:rsidR="00F524AC" w:rsidRPr="00F524AC" w:rsidRDefault="00F524AC" w:rsidP="00F524AC"/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p w:rsidR="00F524AC" w:rsidRPr="00F524AC" w:rsidRDefault="00F524AC" w:rsidP="00F524AC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429"/>
        <w:gridCol w:w="900"/>
        <w:gridCol w:w="2712"/>
      </w:tblGrid>
      <w:tr w:rsidR="00F524AC" w:rsidRPr="00F524AC" w:rsidTr="009E6589">
        <w:tc>
          <w:tcPr>
            <w:tcW w:w="699" w:type="dxa"/>
          </w:tcPr>
          <w:p w:rsidR="00F524AC" w:rsidRPr="00F524AC" w:rsidRDefault="00F524AC" w:rsidP="00F524AC">
            <w:pPr>
              <w:jc w:val="center"/>
              <w:rPr>
                <w:b/>
              </w:rPr>
            </w:pPr>
          </w:p>
        </w:tc>
        <w:tc>
          <w:tcPr>
            <w:tcW w:w="6429" w:type="dxa"/>
          </w:tcPr>
          <w:p w:rsidR="00F524AC" w:rsidRPr="00F524AC" w:rsidRDefault="00F524AC" w:rsidP="00F524AC">
            <w:pPr>
              <w:jc w:val="center"/>
              <w:rPr>
                <w:b/>
              </w:rPr>
            </w:pPr>
          </w:p>
        </w:tc>
        <w:tc>
          <w:tcPr>
            <w:tcW w:w="3612" w:type="dxa"/>
            <w:gridSpan w:val="2"/>
          </w:tcPr>
          <w:p w:rsidR="00F524AC" w:rsidRPr="00F524AC" w:rsidRDefault="00F524AC" w:rsidP="00F524AC">
            <w:pPr>
              <w:shd w:val="clear" w:color="auto" w:fill="E0E0E0"/>
              <w:ind w:left="-213" w:right="-154" w:hanging="37"/>
              <w:jc w:val="center"/>
            </w:pPr>
            <w:r w:rsidRPr="00F524AC">
              <w:t>УТВЕРЖДЕН                                                    Ученым советом                             МИЭМ НИУ ВШЭ               (протокол от 06.02.2024 г. № 47)</w:t>
            </w:r>
          </w:p>
        </w:tc>
      </w:tr>
      <w:tr w:rsidR="00F524AC" w:rsidRPr="00F524AC" w:rsidTr="009E6589">
        <w:tc>
          <w:tcPr>
            <w:tcW w:w="10740" w:type="dxa"/>
            <w:gridSpan w:val="4"/>
          </w:tcPr>
          <w:p w:rsidR="00F524AC" w:rsidRPr="00F524AC" w:rsidRDefault="00F524AC" w:rsidP="00F524AC">
            <w:pPr>
              <w:rPr>
                <w:b/>
                <w:bCs/>
                <w:sz w:val="28"/>
                <w:szCs w:val="28"/>
              </w:rPr>
            </w:pPr>
          </w:p>
          <w:p w:rsidR="00F524AC" w:rsidRPr="00F524AC" w:rsidRDefault="00F524AC" w:rsidP="00F524AC">
            <w:pPr>
              <w:jc w:val="center"/>
              <w:rPr>
                <w:b/>
                <w:bCs/>
                <w:sz w:val="28"/>
                <w:szCs w:val="28"/>
              </w:rPr>
            </w:pPr>
            <w:r w:rsidRPr="00F524AC">
              <w:rPr>
                <w:b/>
                <w:bCs/>
                <w:sz w:val="28"/>
                <w:szCs w:val="28"/>
              </w:rPr>
              <w:t>План работы Ученого совета МИЭМ НИУ ВШЭ на 1 полугодие 2024 года</w:t>
            </w:r>
          </w:p>
          <w:p w:rsidR="00F524AC" w:rsidRPr="00F524AC" w:rsidRDefault="00F524AC" w:rsidP="00F524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4AC" w:rsidRPr="00F524AC" w:rsidTr="009E6589">
        <w:tc>
          <w:tcPr>
            <w:tcW w:w="699" w:type="dxa"/>
          </w:tcPr>
          <w:p w:rsidR="00F524AC" w:rsidRPr="00F524AC" w:rsidRDefault="00F524AC" w:rsidP="00F524AC">
            <w:pPr>
              <w:jc w:val="center"/>
              <w:rPr>
                <w:b/>
              </w:rPr>
            </w:pPr>
            <w:r w:rsidRPr="00F524AC">
              <w:rPr>
                <w:b/>
              </w:rPr>
              <w:t>№№</w:t>
            </w:r>
          </w:p>
          <w:p w:rsidR="00F524AC" w:rsidRPr="00F524AC" w:rsidRDefault="00F524AC" w:rsidP="00F524AC">
            <w:pPr>
              <w:jc w:val="center"/>
              <w:rPr>
                <w:b/>
              </w:rPr>
            </w:pPr>
            <w:r w:rsidRPr="00F524AC">
              <w:rPr>
                <w:b/>
              </w:rPr>
              <w:t>п/п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jc w:val="center"/>
              <w:rPr>
                <w:b/>
                <w:bCs/>
              </w:rPr>
            </w:pPr>
            <w:r w:rsidRPr="00F524AC">
              <w:rPr>
                <w:b/>
                <w:bCs/>
              </w:rPr>
              <w:t>Содержание вопроса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b/>
                <w:bCs/>
              </w:rPr>
            </w:pPr>
            <w:r w:rsidRPr="00F524AC">
              <w:rPr>
                <w:b/>
                <w:bCs/>
              </w:rPr>
              <w:t>Ответственный</w:t>
            </w:r>
          </w:p>
        </w:tc>
      </w:tr>
      <w:tr w:rsidR="00F524AC" w:rsidRPr="00F524AC" w:rsidTr="009E6589">
        <w:tc>
          <w:tcPr>
            <w:tcW w:w="10740" w:type="dxa"/>
            <w:gridSpan w:val="4"/>
            <w:shd w:val="clear" w:color="auto" w:fill="D9D9D9"/>
          </w:tcPr>
          <w:p w:rsidR="00F524AC" w:rsidRPr="00F524AC" w:rsidRDefault="00F524AC" w:rsidP="00F524AC">
            <w:pPr>
              <w:jc w:val="center"/>
              <w:rPr>
                <w:b/>
                <w:highlight w:val="lightGray"/>
              </w:rPr>
            </w:pPr>
            <w:r w:rsidRPr="00F524AC">
              <w:rPr>
                <w:b/>
              </w:rPr>
              <w:t>06 февраля 2024 г.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1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Об итогах обучения студентов МИЭМ НИУ ВШЭ в 2022/2023 учебном году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Г.А.Смирнова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2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Принципы, возможности и ограничения развития прикладных научных исследований в НИУ ВШЭ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С.И.Нефедов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3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 xml:space="preserve">Об утверждении </w:t>
            </w:r>
            <w:r w:rsidRPr="00F524AC">
              <w:t xml:space="preserve">Плана работы Ученого совета МИЭМ НИУ ВШЭ на I полугодие 2024 года   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В.П.Симонов</w:t>
            </w:r>
          </w:p>
        </w:tc>
      </w:tr>
      <w:tr w:rsidR="00F524AC" w:rsidRPr="00F524AC" w:rsidTr="009E6589">
        <w:trPr>
          <w:trHeight w:val="189"/>
        </w:trPr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9" w:type="dxa"/>
            <w:gridSpan w:val="2"/>
          </w:tcPr>
          <w:p w:rsidR="00F524AC" w:rsidRPr="00F524AC" w:rsidRDefault="00F524AC" w:rsidP="00F524AC">
            <w:pPr>
              <w:ind w:right="-185"/>
              <w:jc w:val="both"/>
              <w:rPr>
                <w:sz w:val="26"/>
                <w:szCs w:val="26"/>
              </w:rPr>
            </w:pPr>
            <w:r w:rsidRPr="00F524AC">
              <w:rPr>
                <w:i/>
                <w:iCs/>
                <w:sz w:val="22"/>
                <w:szCs w:val="22"/>
              </w:rPr>
              <w:t>Разное:</w:t>
            </w:r>
            <w:r w:rsidRPr="00F524AC">
              <w:rPr>
                <w:sz w:val="26"/>
                <w:szCs w:val="26"/>
              </w:rPr>
              <w:t xml:space="preserve">                                                                                </w:t>
            </w:r>
          </w:p>
          <w:p w:rsidR="00F524AC" w:rsidRPr="00F524AC" w:rsidRDefault="00F524AC" w:rsidP="00F524AC">
            <w:pPr>
              <w:ind w:right="-185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</w:p>
        </w:tc>
      </w:tr>
      <w:tr w:rsidR="00F524AC" w:rsidRPr="00F524AC" w:rsidTr="009E6589">
        <w:tc>
          <w:tcPr>
            <w:tcW w:w="10740" w:type="dxa"/>
            <w:gridSpan w:val="4"/>
            <w:shd w:val="clear" w:color="auto" w:fill="D9D9D9"/>
            <w:vAlign w:val="center"/>
          </w:tcPr>
          <w:p w:rsidR="00F524AC" w:rsidRPr="00F524AC" w:rsidRDefault="00F524AC" w:rsidP="00F524AC">
            <w:pPr>
              <w:jc w:val="center"/>
              <w:rPr>
                <w:b/>
              </w:rPr>
            </w:pPr>
            <w:r w:rsidRPr="00F524AC">
              <w:rPr>
                <w:b/>
              </w:rPr>
              <w:t>05 марта 2024 г.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1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ind w:left="16"/>
              <w:jc w:val="both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 результатах работы Департамента прикладной математики МИЭМ НИУ ВШЭ, включая участие базовой кафедры,  в 2023 году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А.В.Белов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2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F524AC">
              <w:rPr>
                <w:bCs/>
                <w:sz w:val="22"/>
                <w:szCs w:val="22"/>
              </w:rPr>
              <w:t xml:space="preserve">Об организации обучения и работе академического совета </w:t>
            </w:r>
            <w:r w:rsidRPr="00F524AC">
              <w:rPr>
                <w:sz w:val="22"/>
                <w:szCs w:val="22"/>
              </w:rPr>
              <w:t>образовательных программ</w:t>
            </w:r>
            <w:r w:rsidRPr="00F524AC">
              <w:rPr>
                <w:bCs/>
                <w:sz w:val="22"/>
                <w:szCs w:val="22"/>
              </w:rPr>
              <w:t xml:space="preserve"> бакалавриата «Прикладная математика» и специалитета «Компьютерная безопасность»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А.П.Преснова,</w:t>
            </w:r>
          </w:p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А.Б.Лось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3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 мерах по социальной поддержке студентов МИЭМ НИУ ВШЭ в 2022/2023 учебном году.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В.И.Агафонов</w:t>
            </w:r>
          </w:p>
        </w:tc>
      </w:tr>
      <w:tr w:rsidR="00F524AC" w:rsidRPr="00F524AC" w:rsidTr="009E6589">
        <w:tc>
          <w:tcPr>
            <w:tcW w:w="699" w:type="dxa"/>
          </w:tcPr>
          <w:p w:rsidR="00F524AC" w:rsidRPr="00F524AC" w:rsidRDefault="00F524AC" w:rsidP="00F524AC">
            <w:pPr>
              <w:rPr>
                <w:b/>
                <w:sz w:val="22"/>
                <w:szCs w:val="22"/>
              </w:rPr>
            </w:pPr>
          </w:p>
        </w:tc>
        <w:tc>
          <w:tcPr>
            <w:tcW w:w="7329" w:type="dxa"/>
            <w:gridSpan w:val="2"/>
          </w:tcPr>
          <w:p w:rsidR="00F524AC" w:rsidRPr="00F524AC" w:rsidRDefault="00F524AC" w:rsidP="00F524AC">
            <w:pPr>
              <w:rPr>
                <w:b/>
                <w:sz w:val="22"/>
                <w:szCs w:val="22"/>
                <w:highlight w:val="yellow"/>
              </w:rPr>
            </w:pPr>
            <w:r w:rsidRPr="00F524AC">
              <w:rPr>
                <w:i/>
                <w:iCs/>
                <w:sz w:val="22"/>
                <w:szCs w:val="22"/>
              </w:rPr>
              <w:t>Разное:</w:t>
            </w:r>
            <w:r w:rsidRPr="00F52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12" w:type="dxa"/>
          </w:tcPr>
          <w:p w:rsidR="00F524AC" w:rsidRPr="00F524AC" w:rsidRDefault="00F524AC" w:rsidP="00F524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24AC" w:rsidRPr="00F524AC" w:rsidTr="009E6589">
        <w:tc>
          <w:tcPr>
            <w:tcW w:w="10740" w:type="dxa"/>
            <w:gridSpan w:val="4"/>
            <w:shd w:val="clear" w:color="auto" w:fill="D9D9D9"/>
          </w:tcPr>
          <w:p w:rsidR="00F524AC" w:rsidRPr="00F524AC" w:rsidRDefault="00F524AC" w:rsidP="00F524AC">
            <w:pPr>
              <w:jc w:val="center"/>
              <w:rPr>
                <w:i/>
                <w:sz w:val="22"/>
                <w:szCs w:val="22"/>
              </w:rPr>
            </w:pPr>
            <w:r w:rsidRPr="00F524AC">
              <w:rPr>
                <w:b/>
              </w:rPr>
              <w:t>02 апреля 2024 г.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1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Отчет о финансово-экономических итогах работы МИЭМ НИУ ВШЭ в 2023 году. Представление Плана финансово-экономической деятельности МИЭМ НИУ ВШЭ на 2024 год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  <w:lang w:val="en-US"/>
              </w:rPr>
            </w:pPr>
            <w:r w:rsidRPr="00F524AC">
              <w:rPr>
                <w:sz w:val="22"/>
                <w:szCs w:val="22"/>
              </w:rPr>
              <w:t>Е.А.Крючкова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2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 результатах работы Департамента электронной инженерии МИЭМ НИУ ВШЭ, включая участие базовых кафедр,  в 2023 году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Б.Г.Львов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3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F524AC">
              <w:rPr>
                <w:bCs/>
                <w:sz w:val="22"/>
                <w:szCs w:val="22"/>
              </w:rPr>
              <w:t xml:space="preserve">Об организации обучения и работе академического совета </w:t>
            </w:r>
            <w:r w:rsidRPr="00F524AC">
              <w:rPr>
                <w:sz w:val="22"/>
                <w:szCs w:val="22"/>
              </w:rPr>
              <w:t>образовательных программ</w:t>
            </w:r>
            <w:r w:rsidRPr="00F524AC">
              <w:rPr>
                <w:bCs/>
                <w:sz w:val="22"/>
                <w:szCs w:val="22"/>
              </w:rPr>
              <w:t xml:space="preserve"> бакалавриата «Инфокоммуникационные технологии и системы связи» и  «Информационная безопасность»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И.Н.Назаров,</w:t>
            </w:r>
          </w:p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Ф.И.Иванов</w:t>
            </w:r>
          </w:p>
        </w:tc>
      </w:tr>
      <w:tr w:rsidR="00F524AC" w:rsidRPr="00F524AC" w:rsidTr="009E6589">
        <w:tc>
          <w:tcPr>
            <w:tcW w:w="699" w:type="dxa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9" w:type="dxa"/>
            <w:gridSpan w:val="2"/>
          </w:tcPr>
          <w:p w:rsidR="00F524AC" w:rsidRPr="00F524AC" w:rsidRDefault="00F524AC" w:rsidP="00F524AC">
            <w:pPr>
              <w:ind w:left="-142" w:right="-185"/>
              <w:jc w:val="both"/>
              <w:rPr>
                <w:b/>
                <w:sz w:val="22"/>
                <w:szCs w:val="22"/>
              </w:rPr>
            </w:pPr>
            <w:r w:rsidRPr="00F524AC">
              <w:rPr>
                <w:i/>
                <w:iCs/>
                <w:sz w:val="22"/>
                <w:szCs w:val="22"/>
              </w:rPr>
              <w:t>Разное:</w:t>
            </w:r>
            <w:r w:rsidRPr="00F52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12" w:type="dxa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</w:p>
        </w:tc>
      </w:tr>
      <w:tr w:rsidR="00F524AC" w:rsidRPr="00F524AC" w:rsidTr="009E6589">
        <w:tc>
          <w:tcPr>
            <w:tcW w:w="10740" w:type="dxa"/>
            <w:gridSpan w:val="4"/>
            <w:shd w:val="clear" w:color="auto" w:fill="D9D9D9"/>
            <w:vAlign w:val="center"/>
          </w:tcPr>
          <w:p w:rsidR="00F524AC" w:rsidRPr="00F524AC" w:rsidRDefault="00F524AC" w:rsidP="00F524AC">
            <w:pPr>
              <w:jc w:val="center"/>
            </w:pPr>
            <w:r w:rsidRPr="00F524AC">
              <w:rPr>
                <w:b/>
                <w:bCs/>
              </w:rPr>
              <w:t>23 апреля 2024 г</w:t>
            </w:r>
            <w:r w:rsidRPr="00F524AC">
              <w:rPr>
                <w:b/>
              </w:rPr>
              <w:t>.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1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 приемной кампании в 2024 году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 xml:space="preserve">  А.Е.Абрамешин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2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 результатах первой волны приема в аспирантуру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И.С.Монахов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3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ind w:left="16"/>
              <w:jc w:val="both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 результатах работы Департамента компьютерной инженерии МИЭМ НИУ ВШЭ, включая участие базовой кафедры,  в 2023 году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В.А.Старых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4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ind w:left="16"/>
              <w:jc w:val="both"/>
              <w:rPr>
                <w:sz w:val="22"/>
                <w:szCs w:val="22"/>
              </w:rPr>
            </w:pPr>
            <w:r w:rsidRPr="00F524AC">
              <w:rPr>
                <w:bCs/>
                <w:sz w:val="22"/>
                <w:szCs w:val="22"/>
              </w:rPr>
              <w:t xml:space="preserve">Об организации обучения и работе академического совета </w:t>
            </w:r>
            <w:r w:rsidRPr="00F524AC">
              <w:rPr>
                <w:sz w:val="22"/>
                <w:szCs w:val="22"/>
              </w:rPr>
              <w:t>образовательной программы</w:t>
            </w:r>
            <w:r w:rsidRPr="00F524AC">
              <w:rPr>
                <w:bCs/>
                <w:sz w:val="22"/>
                <w:szCs w:val="22"/>
              </w:rPr>
              <w:t xml:space="preserve"> бакалавриата «Информатика и вычислительная техника»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С.Н.Полесский</w:t>
            </w:r>
          </w:p>
        </w:tc>
      </w:tr>
      <w:tr w:rsidR="00F524AC" w:rsidRPr="00F524AC" w:rsidTr="009E6589">
        <w:tc>
          <w:tcPr>
            <w:tcW w:w="699" w:type="dxa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9" w:type="dxa"/>
            <w:gridSpan w:val="2"/>
          </w:tcPr>
          <w:p w:rsidR="00F524AC" w:rsidRPr="00F524AC" w:rsidRDefault="00F524AC" w:rsidP="00F524AC">
            <w:pPr>
              <w:rPr>
                <w:b/>
                <w:sz w:val="22"/>
                <w:szCs w:val="22"/>
              </w:rPr>
            </w:pPr>
            <w:r w:rsidRPr="00F524AC">
              <w:rPr>
                <w:i/>
                <w:iCs/>
                <w:sz w:val="22"/>
                <w:szCs w:val="22"/>
              </w:rPr>
              <w:t>Разное</w:t>
            </w:r>
          </w:p>
        </w:tc>
        <w:tc>
          <w:tcPr>
            <w:tcW w:w="2712" w:type="dxa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</w:p>
        </w:tc>
      </w:tr>
      <w:tr w:rsidR="00F524AC" w:rsidRPr="00F524AC" w:rsidTr="009E6589">
        <w:tc>
          <w:tcPr>
            <w:tcW w:w="10740" w:type="dxa"/>
            <w:gridSpan w:val="4"/>
            <w:shd w:val="clear" w:color="auto" w:fill="D9D9D9"/>
          </w:tcPr>
          <w:p w:rsidR="00F524AC" w:rsidRPr="00F524AC" w:rsidRDefault="00F524AC" w:rsidP="00F524AC">
            <w:pPr>
              <w:jc w:val="center"/>
              <w:rPr>
                <w:b/>
              </w:rPr>
            </w:pPr>
            <w:r w:rsidRPr="00F524AC">
              <w:rPr>
                <w:b/>
                <w:bCs/>
              </w:rPr>
              <w:t xml:space="preserve">04 июня 2024 </w:t>
            </w:r>
            <w:r w:rsidRPr="00F524AC">
              <w:rPr>
                <w:b/>
              </w:rPr>
              <w:t>г.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1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 научной деятельности МИЭМ НИУ ВШЭ в 2023/2024 учебном году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С.А.Аксенов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2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 результатах проектной сессии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И.В. Семичаснов</w:t>
            </w:r>
          </w:p>
        </w:tc>
      </w:tr>
      <w:tr w:rsidR="00F524AC" w:rsidRPr="00F524AC" w:rsidTr="009E6589">
        <w:tc>
          <w:tcPr>
            <w:tcW w:w="699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3</w:t>
            </w:r>
          </w:p>
        </w:tc>
        <w:tc>
          <w:tcPr>
            <w:tcW w:w="7329" w:type="dxa"/>
            <w:gridSpan w:val="2"/>
            <w:vAlign w:val="center"/>
          </w:tcPr>
          <w:p w:rsidR="00F524AC" w:rsidRPr="00F524AC" w:rsidRDefault="00F524AC" w:rsidP="00F524AC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О результатах работы Физико-математической школы МИЭМ в 2023/2024 учебном году</w:t>
            </w:r>
          </w:p>
        </w:tc>
        <w:tc>
          <w:tcPr>
            <w:tcW w:w="2712" w:type="dxa"/>
            <w:vAlign w:val="center"/>
          </w:tcPr>
          <w:p w:rsidR="00F524AC" w:rsidRPr="00F524AC" w:rsidRDefault="00F524AC" w:rsidP="00F524AC">
            <w:pPr>
              <w:jc w:val="center"/>
              <w:rPr>
                <w:sz w:val="22"/>
                <w:szCs w:val="22"/>
              </w:rPr>
            </w:pPr>
            <w:r w:rsidRPr="00F524AC">
              <w:rPr>
                <w:sz w:val="22"/>
                <w:szCs w:val="22"/>
              </w:rPr>
              <w:t>Л.Ф.Жукова</w:t>
            </w:r>
          </w:p>
        </w:tc>
      </w:tr>
      <w:tr w:rsidR="00F524AC" w:rsidRPr="00F524AC" w:rsidTr="009E6589">
        <w:tc>
          <w:tcPr>
            <w:tcW w:w="699" w:type="dxa"/>
          </w:tcPr>
          <w:p w:rsidR="00F524AC" w:rsidRPr="00F524AC" w:rsidRDefault="00F524AC" w:rsidP="00F5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9" w:type="dxa"/>
            <w:gridSpan w:val="2"/>
          </w:tcPr>
          <w:p w:rsidR="00F524AC" w:rsidRPr="00F524AC" w:rsidRDefault="00F524AC" w:rsidP="00F524AC">
            <w:pPr>
              <w:rPr>
                <w:b/>
                <w:sz w:val="22"/>
                <w:szCs w:val="22"/>
              </w:rPr>
            </w:pPr>
            <w:r w:rsidRPr="00F524AC">
              <w:rPr>
                <w:i/>
                <w:iCs/>
                <w:sz w:val="22"/>
                <w:szCs w:val="22"/>
              </w:rPr>
              <w:t xml:space="preserve">Разное: </w:t>
            </w:r>
          </w:p>
        </w:tc>
        <w:tc>
          <w:tcPr>
            <w:tcW w:w="2712" w:type="dxa"/>
          </w:tcPr>
          <w:p w:rsidR="00F524AC" w:rsidRPr="00F524AC" w:rsidRDefault="00F524AC" w:rsidP="00F524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E06E7" w:rsidRDefault="006E06E7" w:rsidP="00A251A0">
      <w:pPr>
        <w:spacing w:line="264" w:lineRule="auto"/>
        <w:jc w:val="center"/>
        <w:rPr>
          <w:b/>
          <w:sz w:val="26"/>
          <w:szCs w:val="26"/>
        </w:rPr>
      </w:pPr>
    </w:p>
    <w:sectPr w:rsidR="006E06E7" w:rsidSect="00AA69CD">
      <w:footerReference w:type="default" r:id="rId8"/>
      <w:pgSz w:w="11906" w:h="16838"/>
      <w:pgMar w:top="720" w:right="851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A5" w:rsidRDefault="002E5CA5" w:rsidP="00BE2760">
      <w:r>
        <w:separator/>
      </w:r>
    </w:p>
  </w:endnote>
  <w:endnote w:type="continuationSeparator" w:id="0">
    <w:p w:rsidR="002E5CA5" w:rsidRDefault="002E5CA5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13" w:rsidRDefault="00561A13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175D">
      <w:rPr>
        <w:noProof/>
      </w:rPr>
      <w:t>2</w:t>
    </w:r>
    <w:r>
      <w:rPr>
        <w:noProof/>
      </w:rPr>
      <w:fldChar w:fldCharType="end"/>
    </w:r>
  </w:p>
  <w:p w:rsidR="00561A13" w:rsidRDefault="00561A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A5" w:rsidRDefault="002E5CA5" w:rsidP="00BE2760">
      <w:r>
        <w:separator/>
      </w:r>
    </w:p>
  </w:footnote>
  <w:footnote w:type="continuationSeparator" w:id="0">
    <w:p w:rsidR="002E5CA5" w:rsidRDefault="002E5CA5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D36B5"/>
    <w:multiLevelType w:val="multilevel"/>
    <w:tmpl w:val="37B6C2D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0">
    <w:nsid w:val="3DB17B1F"/>
    <w:multiLevelType w:val="hybridMultilevel"/>
    <w:tmpl w:val="72A46BCE"/>
    <w:lvl w:ilvl="0" w:tplc="41F25D3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01D46E5"/>
    <w:multiLevelType w:val="hybridMultilevel"/>
    <w:tmpl w:val="F7E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6">
    <w:nsid w:val="495E4C5D"/>
    <w:multiLevelType w:val="hybridMultilevel"/>
    <w:tmpl w:val="D098EC8E"/>
    <w:lvl w:ilvl="0" w:tplc="C7023B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73164"/>
    <w:multiLevelType w:val="hybridMultilevel"/>
    <w:tmpl w:val="DFE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C2676"/>
    <w:multiLevelType w:val="multilevel"/>
    <w:tmpl w:val="4DA634C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707D45D2"/>
    <w:multiLevelType w:val="multilevel"/>
    <w:tmpl w:val="8B4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9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  <w:num w:numId="20">
    <w:abstractNumId w:val="10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13AA3"/>
    <w:rsid w:val="00020656"/>
    <w:rsid w:val="00024066"/>
    <w:rsid w:val="00036AED"/>
    <w:rsid w:val="00060C9F"/>
    <w:rsid w:val="00081659"/>
    <w:rsid w:val="0009355A"/>
    <w:rsid w:val="00096D48"/>
    <w:rsid w:val="000B6B6A"/>
    <w:rsid w:val="000C35C8"/>
    <w:rsid w:val="000D4569"/>
    <w:rsid w:val="000D5BCA"/>
    <w:rsid w:val="000E17BA"/>
    <w:rsid w:val="000F5DEB"/>
    <w:rsid w:val="00101E47"/>
    <w:rsid w:val="00106F8A"/>
    <w:rsid w:val="001119A7"/>
    <w:rsid w:val="00111A4C"/>
    <w:rsid w:val="00115FF2"/>
    <w:rsid w:val="00116164"/>
    <w:rsid w:val="00122920"/>
    <w:rsid w:val="00127C09"/>
    <w:rsid w:val="00160161"/>
    <w:rsid w:val="00175190"/>
    <w:rsid w:val="001923AB"/>
    <w:rsid w:val="00192A41"/>
    <w:rsid w:val="001A1CC1"/>
    <w:rsid w:val="001A788D"/>
    <w:rsid w:val="001D2617"/>
    <w:rsid w:val="001D706B"/>
    <w:rsid w:val="001D7A26"/>
    <w:rsid w:val="00242CEC"/>
    <w:rsid w:val="0025518C"/>
    <w:rsid w:val="00265E8A"/>
    <w:rsid w:val="002715AC"/>
    <w:rsid w:val="00275F2E"/>
    <w:rsid w:val="00282B87"/>
    <w:rsid w:val="002836E8"/>
    <w:rsid w:val="00284077"/>
    <w:rsid w:val="002B3894"/>
    <w:rsid w:val="002D2154"/>
    <w:rsid w:val="002E04CF"/>
    <w:rsid w:val="002E5CA5"/>
    <w:rsid w:val="002F3295"/>
    <w:rsid w:val="002F3B72"/>
    <w:rsid w:val="00307B0A"/>
    <w:rsid w:val="00315BFD"/>
    <w:rsid w:val="0032177C"/>
    <w:rsid w:val="003331EC"/>
    <w:rsid w:val="00337BC1"/>
    <w:rsid w:val="003858BE"/>
    <w:rsid w:val="003B253D"/>
    <w:rsid w:val="003B2DDB"/>
    <w:rsid w:val="003B685C"/>
    <w:rsid w:val="003C1FE1"/>
    <w:rsid w:val="003D460A"/>
    <w:rsid w:val="003E5278"/>
    <w:rsid w:val="003F399B"/>
    <w:rsid w:val="004012B7"/>
    <w:rsid w:val="00407198"/>
    <w:rsid w:val="004136CA"/>
    <w:rsid w:val="00413AF4"/>
    <w:rsid w:val="00431136"/>
    <w:rsid w:val="004428C1"/>
    <w:rsid w:val="00466195"/>
    <w:rsid w:val="00471391"/>
    <w:rsid w:val="004725FA"/>
    <w:rsid w:val="00475687"/>
    <w:rsid w:val="004A3734"/>
    <w:rsid w:val="004B27D0"/>
    <w:rsid w:val="004B29BD"/>
    <w:rsid w:val="004B6DDB"/>
    <w:rsid w:val="004C55CF"/>
    <w:rsid w:val="004D55C8"/>
    <w:rsid w:val="004D7D9C"/>
    <w:rsid w:val="004E2EC9"/>
    <w:rsid w:val="00516498"/>
    <w:rsid w:val="00520672"/>
    <w:rsid w:val="005214B5"/>
    <w:rsid w:val="00537AD9"/>
    <w:rsid w:val="00545CCE"/>
    <w:rsid w:val="00546C6B"/>
    <w:rsid w:val="00561A13"/>
    <w:rsid w:val="0059175D"/>
    <w:rsid w:val="00591D70"/>
    <w:rsid w:val="005A6997"/>
    <w:rsid w:val="005B0520"/>
    <w:rsid w:val="005D34E9"/>
    <w:rsid w:val="005F5E80"/>
    <w:rsid w:val="005F6E59"/>
    <w:rsid w:val="00602FA0"/>
    <w:rsid w:val="00605590"/>
    <w:rsid w:val="00607097"/>
    <w:rsid w:val="006113FC"/>
    <w:rsid w:val="006146A1"/>
    <w:rsid w:val="0061540F"/>
    <w:rsid w:val="00641258"/>
    <w:rsid w:val="0064210B"/>
    <w:rsid w:val="006557FE"/>
    <w:rsid w:val="00675516"/>
    <w:rsid w:val="006C3598"/>
    <w:rsid w:val="006D7C36"/>
    <w:rsid w:val="006E06E7"/>
    <w:rsid w:val="006E4123"/>
    <w:rsid w:val="006F7CC4"/>
    <w:rsid w:val="00704E43"/>
    <w:rsid w:val="007139A3"/>
    <w:rsid w:val="00725408"/>
    <w:rsid w:val="00733F68"/>
    <w:rsid w:val="00746EF1"/>
    <w:rsid w:val="00763366"/>
    <w:rsid w:val="00764FD6"/>
    <w:rsid w:val="007657CE"/>
    <w:rsid w:val="0077708E"/>
    <w:rsid w:val="00785763"/>
    <w:rsid w:val="007905C5"/>
    <w:rsid w:val="0079538C"/>
    <w:rsid w:val="007A3BEF"/>
    <w:rsid w:val="007B167B"/>
    <w:rsid w:val="007B1725"/>
    <w:rsid w:val="007B3BA9"/>
    <w:rsid w:val="007C57B4"/>
    <w:rsid w:val="007C6D91"/>
    <w:rsid w:val="007C7566"/>
    <w:rsid w:val="0080370C"/>
    <w:rsid w:val="00814D3C"/>
    <w:rsid w:val="0081659B"/>
    <w:rsid w:val="008168FA"/>
    <w:rsid w:val="00850141"/>
    <w:rsid w:val="00860474"/>
    <w:rsid w:val="00893427"/>
    <w:rsid w:val="008A0704"/>
    <w:rsid w:val="008B01BA"/>
    <w:rsid w:val="008B0761"/>
    <w:rsid w:val="008B2CA5"/>
    <w:rsid w:val="008B3A64"/>
    <w:rsid w:val="008B71E0"/>
    <w:rsid w:val="008C73A6"/>
    <w:rsid w:val="008D0935"/>
    <w:rsid w:val="008E0B1B"/>
    <w:rsid w:val="008E2DCA"/>
    <w:rsid w:val="008F1D65"/>
    <w:rsid w:val="008F68A5"/>
    <w:rsid w:val="00921811"/>
    <w:rsid w:val="009230CB"/>
    <w:rsid w:val="0094332F"/>
    <w:rsid w:val="009519E3"/>
    <w:rsid w:val="00951E75"/>
    <w:rsid w:val="00956BFC"/>
    <w:rsid w:val="009610CE"/>
    <w:rsid w:val="0097151E"/>
    <w:rsid w:val="0097211F"/>
    <w:rsid w:val="009869BD"/>
    <w:rsid w:val="00990B4E"/>
    <w:rsid w:val="00992E9F"/>
    <w:rsid w:val="009A6341"/>
    <w:rsid w:val="009C5577"/>
    <w:rsid w:val="009D32A3"/>
    <w:rsid w:val="009D5BF9"/>
    <w:rsid w:val="009D6B98"/>
    <w:rsid w:val="00A1296F"/>
    <w:rsid w:val="00A17578"/>
    <w:rsid w:val="00A22CFC"/>
    <w:rsid w:val="00A24935"/>
    <w:rsid w:val="00A251A0"/>
    <w:rsid w:val="00A25D8E"/>
    <w:rsid w:val="00A32CE5"/>
    <w:rsid w:val="00A345A9"/>
    <w:rsid w:val="00A46553"/>
    <w:rsid w:val="00A46988"/>
    <w:rsid w:val="00A61EC7"/>
    <w:rsid w:val="00A768D9"/>
    <w:rsid w:val="00AA69CD"/>
    <w:rsid w:val="00AB4A57"/>
    <w:rsid w:val="00AC7CB8"/>
    <w:rsid w:val="00B050BB"/>
    <w:rsid w:val="00B169B5"/>
    <w:rsid w:val="00B36532"/>
    <w:rsid w:val="00B50266"/>
    <w:rsid w:val="00B71A80"/>
    <w:rsid w:val="00B7703F"/>
    <w:rsid w:val="00B86DDA"/>
    <w:rsid w:val="00BA4770"/>
    <w:rsid w:val="00BC0A10"/>
    <w:rsid w:val="00BE2760"/>
    <w:rsid w:val="00BE7D9E"/>
    <w:rsid w:val="00BF2E10"/>
    <w:rsid w:val="00BF3BAA"/>
    <w:rsid w:val="00C0574C"/>
    <w:rsid w:val="00C11140"/>
    <w:rsid w:val="00C1600D"/>
    <w:rsid w:val="00C17379"/>
    <w:rsid w:val="00C259AF"/>
    <w:rsid w:val="00C30202"/>
    <w:rsid w:val="00C34C37"/>
    <w:rsid w:val="00C55E72"/>
    <w:rsid w:val="00C573B7"/>
    <w:rsid w:val="00C64EB9"/>
    <w:rsid w:val="00C7155F"/>
    <w:rsid w:val="00C8488A"/>
    <w:rsid w:val="00C90B98"/>
    <w:rsid w:val="00C950BF"/>
    <w:rsid w:val="00C97CCE"/>
    <w:rsid w:val="00CB2073"/>
    <w:rsid w:val="00CD26DE"/>
    <w:rsid w:val="00CD64AA"/>
    <w:rsid w:val="00CD6A0F"/>
    <w:rsid w:val="00CE2920"/>
    <w:rsid w:val="00CF119C"/>
    <w:rsid w:val="00D11124"/>
    <w:rsid w:val="00D13C49"/>
    <w:rsid w:val="00D40263"/>
    <w:rsid w:val="00D542D2"/>
    <w:rsid w:val="00D8701B"/>
    <w:rsid w:val="00D90AFC"/>
    <w:rsid w:val="00D95A55"/>
    <w:rsid w:val="00DB12B8"/>
    <w:rsid w:val="00DB252B"/>
    <w:rsid w:val="00DC4A7D"/>
    <w:rsid w:val="00DD18A2"/>
    <w:rsid w:val="00DE0A48"/>
    <w:rsid w:val="00DE5B29"/>
    <w:rsid w:val="00DF7A3B"/>
    <w:rsid w:val="00E021CB"/>
    <w:rsid w:val="00E043CB"/>
    <w:rsid w:val="00E13B71"/>
    <w:rsid w:val="00E16AA0"/>
    <w:rsid w:val="00E423F8"/>
    <w:rsid w:val="00E57BD0"/>
    <w:rsid w:val="00E62BB2"/>
    <w:rsid w:val="00E65298"/>
    <w:rsid w:val="00E77241"/>
    <w:rsid w:val="00E97518"/>
    <w:rsid w:val="00EB2A3F"/>
    <w:rsid w:val="00EE461F"/>
    <w:rsid w:val="00EE4B04"/>
    <w:rsid w:val="00EE4FE2"/>
    <w:rsid w:val="00F118F0"/>
    <w:rsid w:val="00F16E81"/>
    <w:rsid w:val="00F2165D"/>
    <w:rsid w:val="00F276D5"/>
    <w:rsid w:val="00F37FB9"/>
    <w:rsid w:val="00F524AC"/>
    <w:rsid w:val="00F6106F"/>
    <w:rsid w:val="00F623D9"/>
    <w:rsid w:val="00F62E6F"/>
    <w:rsid w:val="00F63CDA"/>
    <w:rsid w:val="00F70857"/>
    <w:rsid w:val="00F74858"/>
    <w:rsid w:val="00FA4AB1"/>
    <w:rsid w:val="00FB699D"/>
    <w:rsid w:val="00FB6D01"/>
    <w:rsid w:val="00FD3CA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E21A4D-17C8-48B5-AAE5-882A4E00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57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557F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 Знак"/>
    <w:link w:val="a3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1811"/>
    <w:rPr>
      <w:rFonts w:ascii="Consolas" w:hAnsi="Consolas" w:cs="Times New Roman"/>
      <w:sz w:val="20"/>
      <w:szCs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  <w:rPr>
      <w:rFonts w:cs="Times New Roman"/>
    </w:rPr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link w:val="ac"/>
    <w:uiPriority w:val="99"/>
    <w:semiHidden/>
    <w:locked/>
    <w:rsid w:val="007C57B4"/>
    <w:rPr>
      <w:rFonts w:ascii="Courier New" w:hAnsi="Courier New" w:cs="Courier New"/>
      <w:sz w:val="20"/>
      <w:szCs w:val="20"/>
    </w:rPr>
  </w:style>
  <w:style w:type="character" w:styleId="ae">
    <w:name w:val="Hyperlink"/>
    <w:uiPriority w:val="99"/>
    <w:rsid w:val="009230CB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6E0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251A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7302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96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7291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289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90F4-CF9D-4EF2-8AA0-89A0348C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creator>Виктория</dc:creator>
  <cp:lastModifiedBy>User</cp:lastModifiedBy>
  <cp:revision>2</cp:revision>
  <cp:lastPrinted>2023-11-16T11:09:00Z</cp:lastPrinted>
  <dcterms:created xsi:type="dcterms:W3CDTF">2024-04-27T05:25:00Z</dcterms:created>
  <dcterms:modified xsi:type="dcterms:W3CDTF">2024-04-27T05:25:00Z</dcterms:modified>
</cp:coreProperties>
</file>