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66" w:rsidRPr="0036705B" w:rsidRDefault="00BA3A6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BA3A66" w:rsidRPr="0036705B" w:rsidRDefault="00BA3A6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BA3A66" w:rsidRPr="0036705B" w:rsidRDefault="00BA3A66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3A66" w:rsidRDefault="00BA3A6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27 октября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sz w:val="26"/>
          <w:szCs w:val="24"/>
          <w:lang w:eastAsia="ru-RU"/>
        </w:rPr>
        <w:t>2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>1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Из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12</w:t>
      </w:r>
    </w:p>
    <w:p w:rsidR="00BA3A66" w:rsidRDefault="00BA3A6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BA3A66" w:rsidRDefault="00BA3A6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BA3A66" w:rsidRDefault="00BA3A66" w:rsidP="007D477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4. СЛУШАЛИ: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Е.А. Крука – об основных направлениях развития МИЭМ им. А.Н. Тихонова НИУ ВШЭ до 2025 года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ВЫСТУПИЛИ: </w:t>
      </w:r>
      <w:r>
        <w:rPr>
          <w:rFonts w:ascii="TimesNewRomanPSMT" w:hAnsi="TimesNewRomanPSMT" w:cs="TimesNewRomanPSMT"/>
          <w:sz w:val="26"/>
          <w:szCs w:val="26"/>
        </w:rPr>
        <w:t>Я.И. Кузьминов, Л.И. Якобсон, А.А. Яковлев, И.Р. Агамирзян,                     И.Г. Карелина, С.В. Гарбук, А.Г. Тоневицкий, А.Ю. Мельвиль, С.Ю. Рощин,                       Н.Ю. Анисимов, (в чате: А.Ю. Чепуренко, М.А. Лытаева, И.В. Аржанцев,                      Н.И. Берзон, В.Д. Шадриков, Г.Г. Канторович, Е.В. Рахилина)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ПОСТАНОВИЛИ: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4.1. Принять к сведению и одобрить в основном направления развития Московского института электроники и математики им. А.Н. Тихонова НИУ ВШЭ до 2025 года.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4.2. Считать целесообразным НИУ ВШЭ принять участие в конкурсе Минобрнауки России по созданию передовых инженерных школ в рамках реализации распоряжения Правительства РФ от 06.10.2021 № 2816-р «Перечень инициатив социально-экономического развития Российской Федерации до 2030 года».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4.3. Ректорату в срок до 30.12.2021: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4.3.1. доработать с учетом состоявшегося обсуждения, замечаний комиссий ученого совета и представить ректору Дорожную карту развития Московского института электроники и математики им. А.Н. Тихонова НИУ ВШЭ до 2025 года;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4.3.2. для участия в конкурсе Минобрнауки России «Передовые инженерные школы» разработать и представить ректору Концепцию инженерной школы науки и технологий для жизни человека.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(из 119 членов ученого совета, присутствовавших на заседании, проголосовало: за – 90, против – 0, воздержалось – 2)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7. СЛУШАЛИ: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Н.Ю. Анисимова – о внесении изменений в состав ученого совета НИУ ВШЭ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ПОСТАНОВИЛИ: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7.1. Принять к сведению информацию о вхождении в состав ученого совета Национального исследовательского университета «Высшая школа экономики» по должности в соответствии с пунктом 54 устава Национального исследовательского университета «Высшая школа экономики»: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7.1.1. Мартусевич Ирины Александровны, проректора;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7.1.2. Одоевской Елены Викторовны, проректора.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7.2. В соответствии с пунктом 54 устава Национального исследовательского университета «Высшая школа экономики» ввести в состав ученого совета Национального исследовательского университета «Высшая школа экономики» по его решению Тышецкую Анну Юрьевну, директора НИУ ВШЭ – Санкт-Петербург.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7.3. В соответствии с пунктом 55 устава Национального исследовательского университета «Высшая школа экономики» сохранить членство в ученом совете Национального исследовательского университета «Высшая школа экономики» Кадочникова Сергея Михайловича, советника ректора.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(принято единогласно)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9. СЛУШАЛИ: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Н.Ю. Савельеву – о результатах электронного голосования по вопросу «Об утверждении Положения о Международной лаборатории суперкомпьютерного атомистического моделирования и многомасштабного анализа НИУ ВШЭ»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ПОСТАНОВИЛИ: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9.1. Утвердить Положение о Международной лаборатории суперкомпьютерного атомистического моделирования и многомасштабного анализа Национального исследовательского университета «Высшая школа экономики» (приложение 4).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9.2. Признать утратившим силу Положение о Международной лаборатории суперкомпьютерного атомистического моделирования и многомасштабного анализа Национального исследовательского университета «Высшая школа экономики», утвержденное ученым советом НИУ ВШЭ 23.12.2016, протокол            № 11, и введенное в действие приказом НИУ ВШЭ от 30.12.2016 № 6.18.1-01/3012-03.</w:t>
      </w:r>
    </w:p>
    <w:p w:rsidR="00BA3A66" w:rsidRDefault="00BA3A66" w:rsidP="00676BB9">
      <w:pPr>
        <w:tabs>
          <w:tab w:val="left" w:pos="2133"/>
        </w:tabs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(из 137 членов ученого совета проголосовало: за – 114, против – 0, воздержалось – 0)</w:t>
      </w:r>
    </w:p>
    <w:p w:rsidR="00BA3A66" w:rsidRDefault="00BA3A66" w:rsidP="00676BB9">
      <w:pPr>
        <w:tabs>
          <w:tab w:val="left" w:pos="2133"/>
        </w:tabs>
        <w:jc w:val="both"/>
        <w:rPr>
          <w:rFonts w:ascii="TimesNewRomanPSMT" w:hAnsi="TimesNewRomanPSMT" w:cs="TimesNewRomanPSMT"/>
          <w:sz w:val="26"/>
          <w:szCs w:val="26"/>
        </w:rPr>
      </w:pP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15. СЛУШАЛИ: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Н.Ю. Савельеву – о результатах электронного голосования по вопросу        «О Правилах приема в НИУ ВШЭ для поступающих на обучение по образовательным программам высшего образования – программам бакалавриата, программам специалитета  в 2022 году»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ПОСТАНОВИЛИ: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15.1. Утвердить Правила приема в федеральное государственное автономное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2022 году (далее в пункте 15 настоящего протокола – Правила приема) (приложение 9).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15.2. Установить, что с 01.03.2022: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15.2.1. вступают в силу подпункт 2.7.6 пункта 2.7, абзац третий пункта 2.8, подпункты «в» и «к» пункта 2.12, 2.13, 2.17, подпункт 5 пункта 2.19, 2.24, абзацы первый     и третий пункта 2.27, подпункты 5-7 пункта 2.35, подпункты 5-7 пункта 2.36, пункт 2.37,  пункт 2.38, пункт 2.39 Правил приема;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15.2.2. признаются утратившими силу подпункт «з» пункта 2.12, подпункт «а» подпункта 2 пункта 2.27 Правил приема.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15.3. Ректорату: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15.3.1. в срок до 01.11.2021 обеспечить размещение Правил приема на корпоративном сайте (портале) НИУ ВШЭ и интернет-страницах филиалов НИУ ВШЭ;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15.3.2. организовать проверку актуальности информации на интернет-страницах  программ бакалавриата (специалитета) в разделе «Траектория поступления» по состоянию на 19.11.2021. Результаты проверки представить ректору и деканам  факультетов/руководителям иных структурных подразделений, реализующих      программы бакалавриата, специалитета (далее в пункте 15 настоящего протокола соответственно – деканы, факультеты).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15.4. Рекомендовать ректору признать равным нулю показатель KPI деканов за 2021 год     в части портала для факультетов НИУ ВШЭ (г. Москва), у которых доля программ бакалавриата, специалитета, на сайтах которых в ходе проверки будет выявлена неактуальная информация, превышает 20% от общего числа программ, реализуемых факультетом. При подсчете KPI деканов факультетов НИУ ВШЭ (г. Москва) в части портала признать равным нулю вклад программ бакалавриата, специалитета, на сайтах которых в ходе проверки будет выявлена неактуальная информация, в показатель KPI соответствующих факультетов.</w:t>
      </w:r>
    </w:p>
    <w:p w:rsidR="00BA3A66" w:rsidRDefault="00BA3A66" w:rsidP="00676BB9">
      <w:pPr>
        <w:autoSpaceDE w:val="0"/>
        <w:autoSpaceDN w:val="0"/>
        <w:adjustRightInd w:val="0"/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15.5. Академическим руководителям программ бакалавриата (специалитета) в срок до 12.11.2021 актуализировать на сайтах соответствующих программ информацию о поступлении в 2022 году.</w:t>
      </w:r>
    </w:p>
    <w:p w:rsidR="00BA3A66" w:rsidRDefault="00BA3A66" w:rsidP="00676BB9">
      <w:pPr>
        <w:tabs>
          <w:tab w:val="left" w:pos="2133"/>
        </w:tabs>
        <w:ind w:right="2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(из 137 членов ученого совета проголосовало: за – 85, против – 1, воздержалось – 0)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16. СЛУШАЛИ: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Н.Ю. Савельеву – о результатах электронного голосования по вопросу                            «О Правилах приема в НИУ ВШЭ для поступающих на обучение по образовательным программам высшего образования – программам магистратуры в 2022 году»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ПОСТАНОВИЛИ: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16.1. Утвердить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2022 году (далее в пункте 16 настоящего протокола – Правила приема) (приложение 10).</w:t>
      </w:r>
    </w:p>
    <w:p w:rsidR="00BA3A66" w:rsidRDefault="00BA3A66" w:rsidP="00082A9F">
      <w:pPr>
        <w:autoSpaceDE w:val="0"/>
        <w:autoSpaceDN w:val="0"/>
        <w:adjustRightInd w:val="0"/>
        <w:ind w:right="-104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16.2. Установить, что абзац третий пункта 2.6, подпункт «в» пункта 2.12, пункт 2.13, абзац третий пункта 2.20, пункты 2.32, 2.33, 2.36 Правил приема вступают в силу с 01.03.2022.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16.3. Ректорату: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16.3.1. в срок до 01.11.2021 обеспечить размещение Правил приема на корпоративном сайте (портале) НИУ ВШЭ и интернет-страницах филиалов НИУ ВШЭ;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16.3.2. организовать проверку актуальности информации на интернет-страницах программ магистратуры в рамках корпоративного сайта (портала) НИУ ВШЭ                    (далее – сайты) в разделе «Траектория поступления» по состоянию на 19.11.2021. Результаты проверки представить ректору и деканам факультетов/руководителям иных структурных подразделений, реализующих программы магистратуры (далее в пункте 16 настоящего протокола соответственно – деканы, факультеты).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16.4. Рекомендовать ректору признать равным нулю показатель KPI деканов за 2021 год в части портала для факультетов НИУ ВШЭ (г. Москва), у которых доля программ магистратуры, на сайтах которых в ходе проверки будет выявлена неактуальная информация, превышает 20% от общего числа программ, реализуемых факультетом. При подсчете KPI деканов факультетов НИУ ВШЭ  (г. Москва) в части портала признать равным нулю вклад программ магистратуры, на сайтах которых в ходе проверки будет выявлена неактуальная информация, в показатель KPI соответствующих факультетов.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16.5. Академическим руководителям программ магистратуры в срок до 12.11.2021 актуализировать на сайтах программ магистратуры информацию о поступлении в 2022 году.</w:t>
      </w:r>
    </w:p>
    <w:p w:rsidR="00BA3A66" w:rsidRDefault="00BA3A66" w:rsidP="00082A9F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(из 137 членов ученого совета проголосовало: за – 86, против – 0, воздержалось – 0)</w:t>
      </w:r>
    </w:p>
    <w:p w:rsidR="00BA3A66" w:rsidRDefault="00BA3A66" w:rsidP="00082A9F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BA3A66" w:rsidRPr="00FD4DBA" w:rsidRDefault="00BA3A66" w:rsidP="00676BB9">
      <w:pPr>
        <w:tabs>
          <w:tab w:val="left" w:pos="2133"/>
        </w:tabs>
        <w:ind w:right="21"/>
        <w:jc w:val="both"/>
      </w:pPr>
    </w:p>
    <w:p w:rsidR="00BA3A66" w:rsidRDefault="00BA3A66" w:rsidP="00082A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17. СЛУШАЛИ: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Н.Ю. Савельеву – о результатах электронного голосования по вопросу                             «О количестве мест для приема на обучение в НИУ ВШЭ по образовательным программам высшего образования – программам бакалавриата, программам специалитета, программам магистратуры в 2022 году»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ПОСТАНОВИЛИ: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17.1. Утвердить распределение контрольных цифр приема, утвержденных приказом Министерства науки и высшего образования Российской Федерации от 29.04.2021 № 345, для поступающих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бакалавриата, программам специалитета в 2022 году (далее – контрольные цифры приема) (приложение 11).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17.2. Выделить в рамках контрольных цифр приема квоту приема на обучение по образовательным программам высшего образования – программам бакалавриата, программам специалитета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 (далее – особая квота), в размере не менее 10% от установленных контрольных цифр приема по каждому направлению подготовки / специальности.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17.3. Утвердить распределение мест в рамках особой квоты по направлениям подготовки и образовательным программам высшего образования – программам бакалавриата, программам специалитета (приложение 11).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17.4. Одобрить количество мест по договорам об оказании платных образовательных услуг для поступающих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бакалавриата, программам специалитета в 2022 году (приложение 11).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17.5. Утвердить распределение контрольных цифр приема, утвержденных приказом Министерства науки и высшего образования Российской Федерации от 29.04.2021                   № 345, для поступающих в Национальный исследовательский университет «Высшая школа экономики» на обучение по образовательным программам высшего образования – программам магистратуры в 2022 году (приложение 12).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17.6. Одобрить количество мест по договорам об оказании платных образовательных услуг для поступающих в Национальный исследовательский университет «Высшая школа экономики» на обучение по образовательным программам высшего образования – программам магистратуры в 2022 году (приложение 12).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17.7. Делегировать Приемной комиссии НИУ ВШЭ право принимать решение об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увеличении количества мест по договорам об оказании платных образовательных услуг при приеме на обучение по образовательным программам высшего образования – программам бакалавриата, программам специалитета, программам магистратуры для поступающих в НИУ ВШЭ в 2022 году.</w:t>
      </w:r>
    </w:p>
    <w:p w:rsidR="00BA3A66" w:rsidRPr="00FD4DBA" w:rsidRDefault="00BA3A66" w:rsidP="00082A9F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6"/>
          <w:szCs w:val="26"/>
        </w:rPr>
        <w:t>(из 137 членов ученого совета проголосовало: за – 83, против – 2, воздержалось – 0)</w:t>
      </w:r>
    </w:p>
    <w:p w:rsidR="00BA3A66" w:rsidRDefault="00BA3A66" w:rsidP="00676BB9">
      <w:pPr>
        <w:tabs>
          <w:tab w:val="left" w:pos="2133"/>
        </w:tabs>
        <w:jc w:val="both"/>
      </w:pPr>
    </w:p>
    <w:p w:rsidR="00BA3A66" w:rsidRDefault="00BA3A66" w:rsidP="00082A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20. СЛУШАЛИ: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Н.Ю. Савельеву – о результатах электронного голосования по вопросу                                  «О внесении изменения в Правила приема в НИУ ВШЭ на обучение по основным профессиональным образовательным программам высшего образования – программам бакалавриата по очно-заочной и заочной формам обучения для лиц, имеющих среднее профессиональное или высшее образование»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ПОСТАНОВИЛИ: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20.1. Внести изменения в Правила приема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 по очно-заочной и заочной формам обучения для лиц, имеющих среднее профессиональное или высшее образование, утвержденные ученым советом НИУ ВШЭ 30.10.2020, протокол № 15, введенные в действие приказом НИУ ВШЭ от 30.10.2020 № 6.18.-01/3010-15 (далее в пункте 20 настоящего протокола – Правила приема) (приложение 13).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20.2. Установить, что изменения в подпункты 2.21.1 и 2.21.2 пункта 2.21, подпункт 2.22.6 пункта 2.22, пункт 2.23, абзац первый пункта 2.33, пункт 3.2, подпункт 3.4.3 пункта 3.4 Правил приема вступают в силу с 01.03.2022.</w:t>
      </w:r>
    </w:p>
    <w:p w:rsidR="00BA3A66" w:rsidRPr="00FD4DBA" w:rsidRDefault="00BA3A66" w:rsidP="00082A9F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6"/>
          <w:szCs w:val="26"/>
        </w:rPr>
        <w:t>(из 137 членов ученого совета проголосовало: за – 87, против – 1, воздержалось – 0)</w:t>
      </w:r>
    </w:p>
    <w:p w:rsidR="00BA3A66" w:rsidRDefault="00BA3A66" w:rsidP="00676B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BA3A66" w:rsidRDefault="00BA3A66" w:rsidP="00082A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21. СЛУШАЛИ: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Н.Ю. Савельеву – о результатах электронного голосования по вопросу                             «О внесении изменений в Положение о программе конкурсного отбора российских постдоков в структурные подразделения НИУ ВШЭ для выполнения научных проектов»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ПОСТАНОВИЛИ: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 Внести в Положение о программе конкурсного отбора российских постдоков в структурные подразделения Национального исследовательского университета «Высшая школа экономики» для выполнения научных проектов, утвержденное ученым советом НИУ ВШЭ 27.11.2020, протокол № 17, введенное в действие приказом НИУ ВШЭ от 09.12.2020 № 6.18.1-01/0912-05, следующие изменения: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21.1.1. подпункт 2.1.5 пункта 2.1 после слов «не состоял» дополнить словами «и не состоит»;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21.1.2. в пункте 2.2: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21.1.2.1. в подпункте 2.2.2 слово «Ежемесячная» исключить;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21.1.2.2. подпункт 2.2.3 исключить;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21.1.2.3. подпункты 2.2.4 – 2.2.7 считать подпунктами 2.2.3 – 2.2.6 соответственно;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21.1.3. подпункт 4.7.2 пункта 4.7 изложить в следующей редакции: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«4.7.2. публикационная активность соискателя, включая соответствие критериям оценки публикационной активности, установленным в НИУ ВШЭ для научных сотрудников;»;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21.1.4. в пункте 4.8: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21.1.4.1. после слов «имеющим публикации в» дополнить словом «ведущих»;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21.1.4.2. слова «(первые и вторые квартили)» исключить;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21.1.5. пункт 5.4 изложить в следующей редакции: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«5.4. В случае осуществления постдоком в период действия программы оплачиваемой деятельности вне НИУ ВШЭ участие постдока в программе прекращается.                         Допускается участие постдока в грантах сторонних организаций, если работы по гранту были начаты до момента трудоустройства в НИУ ВШЭ.».</w:t>
      </w:r>
    </w:p>
    <w:p w:rsidR="00BA3A66" w:rsidRPr="00FD4DBA" w:rsidRDefault="00BA3A66" w:rsidP="00082A9F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6"/>
          <w:szCs w:val="26"/>
        </w:rPr>
        <w:t>(из 137 членов ученого совета проголосовало: за – 106, против – 0, воздержалось – 2)</w:t>
      </w:r>
    </w:p>
    <w:p w:rsidR="00BA3A66" w:rsidRDefault="00BA3A66" w:rsidP="007D477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23. СЛУШАЛИ: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Н.Ю. Савельеву – о результатах электронного голосования по вопросу                         «Об утверждении кандидатов из числа студентов и аспирантов НИУ ВШЭ на получение именных стипендий НИУ ВШЭ имени выдающихся ученых на 2021/2022 учебный год»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ПОСТАНОВИЛИ:</w:t>
      </w:r>
    </w:p>
    <w:p w:rsidR="00BA3A66" w:rsidRDefault="00BA3A66" w:rsidP="00082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23.1. Утвердить кандидатуры из числа студентов и аспирантов НИУ ВШЭ на получение именных стипендий НИУ ВШЭ имени выдающихся ученых для назначения в 2021/2022 учебном году (приложение 14).</w:t>
      </w:r>
    </w:p>
    <w:p w:rsidR="00BA3A66" w:rsidRPr="00FD4DBA" w:rsidRDefault="00BA3A66" w:rsidP="00082A9F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6"/>
          <w:szCs w:val="26"/>
        </w:rPr>
        <w:t>(из 137 членов ученого совета проголосовало: за – 108, против – 0, воздержалось – 0)</w:t>
      </w:r>
    </w:p>
    <w:p w:rsidR="00BA3A66" w:rsidRDefault="00BA3A66" w:rsidP="00072461">
      <w:pPr>
        <w:spacing w:after="6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A3A66" w:rsidRDefault="00BA3A66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</w:p>
    <w:p w:rsidR="00BA3A66" w:rsidRPr="00974C02" w:rsidRDefault="00BA3A66" w:rsidP="00A37E9E">
      <w:pPr>
        <w:spacing w:after="379" w:line="298" w:lineRule="exact"/>
        <w:ind w:left="11340" w:right="442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BA3A66" w:rsidRPr="00974C02" w:rsidSect="002B1FD2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66" w:rsidRDefault="00BA3A66">
      <w:pPr>
        <w:spacing w:after="0" w:line="240" w:lineRule="auto"/>
      </w:pPr>
      <w:r>
        <w:separator/>
      </w:r>
    </w:p>
  </w:endnote>
  <w:endnote w:type="continuationSeparator" w:id="0">
    <w:p w:rsidR="00BA3A66" w:rsidRDefault="00BA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66" w:rsidRDefault="00BA3A66" w:rsidP="00CA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A66" w:rsidRDefault="00BA3A66" w:rsidP="00082A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66" w:rsidRDefault="00BA3A66" w:rsidP="00CA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A3A66" w:rsidRDefault="00BA3A66" w:rsidP="00082A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66" w:rsidRDefault="00BA3A66">
      <w:pPr>
        <w:spacing w:after="0" w:line="240" w:lineRule="auto"/>
      </w:pPr>
      <w:r>
        <w:separator/>
      </w:r>
    </w:p>
  </w:footnote>
  <w:footnote w:type="continuationSeparator" w:id="0">
    <w:p w:rsidR="00BA3A66" w:rsidRDefault="00BA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6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31"/>
  </w:num>
  <w:num w:numId="19">
    <w:abstractNumId w:val="26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8"/>
  </w:num>
  <w:num w:numId="25">
    <w:abstractNumId w:val="30"/>
  </w:num>
  <w:num w:numId="26">
    <w:abstractNumId w:val="25"/>
  </w:num>
  <w:num w:numId="27">
    <w:abstractNumId w:val="19"/>
  </w:num>
  <w:num w:numId="28">
    <w:abstractNumId w:val="11"/>
  </w:num>
  <w:num w:numId="29">
    <w:abstractNumId w:val="29"/>
  </w:num>
  <w:num w:numId="30">
    <w:abstractNumId w:val="10"/>
  </w:num>
  <w:num w:numId="31">
    <w:abstractNumId w:val="1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2461"/>
    <w:rsid w:val="00075819"/>
    <w:rsid w:val="00082A9F"/>
    <w:rsid w:val="00090481"/>
    <w:rsid w:val="00093605"/>
    <w:rsid w:val="000A1CBB"/>
    <w:rsid w:val="000C0DD5"/>
    <w:rsid w:val="000D2879"/>
    <w:rsid w:val="000D29A0"/>
    <w:rsid w:val="000E3364"/>
    <w:rsid w:val="000F2387"/>
    <w:rsid w:val="00136A55"/>
    <w:rsid w:val="001410D7"/>
    <w:rsid w:val="00164AF3"/>
    <w:rsid w:val="001704C1"/>
    <w:rsid w:val="00192603"/>
    <w:rsid w:val="001944BE"/>
    <w:rsid w:val="001B7C95"/>
    <w:rsid w:val="001F1A2E"/>
    <w:rsid w:val="0020155D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B1FD2"/>
    <w:rsid w:val="002C63C5"/>
    <w:rsid w:val="0032080E"/>
    <w:rsid w:val="00324A67"/>
    <w:rsid w:val="0034294F"/>
    <w:rsid w:val="003602D5"/>
    <w:rsid w:val="00363C8C"/>
    <w:rsid w:val="0036705B"/>
    <w:rsid w:val="00367C49"/>
    <w:rsid w:val="00373B43"/>
    <w:rsid w:val="00384218"/>
    <w:rsid w:val="0039592E"/>
    <w:rsid w:val="003C55CE"/>
    <w:rsid w:val="003C5737"/>
    <w:rsid w:val="003D73DC"/>
    <w:rsid w:val="003F61F4"/>
    <w:rsid w:val="003F66C3"/>
    <w:rsid w:val="00400DB3"/>
    <w:rsid w:val="00401D5B"/>
    <w:rsid w:val="00453AC3"/>
    <w:rsid w:val="004610CB"/>
    <w:rsid w:val="004646A9"/>
    <w:rsid w:val="00464A02"/>
    <w:rsid w:val="004B3AB0"/>
    <w:rsid w:val="004B7B03"/>
    <w:rsid w:val="004C5A72"/>
    <w:rsid w:val="004C675E"/>
    <w:rsid w:val="004D3CAB"/>
    <w:rsid w:val="004F3C6E"/>
    <w:rsid w:val="005051A8"/>
    <w:rsid w:val="00523D7A"/>
    <w:rsid w:val="00534B0F"/>
    <w:rsid w:val="00541406"/>
    <w:rsid w:val="00561428"/>
    <w:rsid w:val="00563B86"/>
    <w:rsid w:val="00573FCC"/>
    <w:rsid w:val="0057711D"/>
    <w:rsid w:val="005944BD"/>
    <w:rsid w:val="005A2047"/>
    <w:rsid w:val="005C63BB"/>
    <w:rsid w:val="00613196"/>
    <w:rsid w:val="0062078A"/>
    <w:rsid w:val="00620B2C"/>
    <w:rsid w:val="00647C1E"/>
    <w:rsid w:val="006619BD"/>
    <w:rsid w:val="00666212"/>
    <w:rsid w:val="00676BB9"/>
    <w:rsid w:val="006826AA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24B7"/>
    <w:rsid w:val="007007E4"/>
    <w:rsid w:val="00711A2C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D4725"/>
    <w:rsid w:val="007D4774"/>
    <w:rsid w:val="007D488E"/>
    <w:rsid w:val="007E2142"/>
    <w:rsid w:val="00802133"/>
    <w:rsid w:val="00803E11"/>
    <w:rsid w:val="00817A54"/>
    <w:rsid w:val="00840D9C"/>
    <w:rsid w:val="0084405B"/>
    <w:rsid w:val="00854D8A"/>
    <w:rsid w:val="008708A3"/>
    <w:rsid w:val="00874B9E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054F"/>
    <w:rsid w:val="00961DB3"/>
    <w:rsid w:val="00964BD3"/>
    <w:rsid w:val="00967583"/>
    <w:rsid w:val="00974C02"/>
    <w:rsid w:val="00976C9D"/>
    <w:rsid w:val="00997DAB"/>
    <w:rsid w:val="009B46A3"/>
    <w:rsid w:val="009C6BD3"/>
    <w:rsid w:val="009D10E5"/>
    <w:rsid w:val="009D5640"/>
    <w:rsid w:val="009E3E56"/>
    <w:rsid w:val="009F33F2"/>
    <w:rsid w:val="009F5C80"/>
    <w:rsid w:val="00A06404"/>
    <w:rsid w:val="00A11394"/>
    <w:rsid w:val="00A167A1"/>
    <w:rsid w:val="00A17FB8"/>
    <w:rsid w:val="00A21DE5"/>
    <w:rsid w:val="00A37426"/>
    <w:rsid w:val="00A37E9E"/>
    <w:rsid w:val="00A413C4"/>
    <w:rsid w:val="00A5010B"/>
    <w:rsid w:val="00A567CC"/>
    <w:rsid w:val="00A5696F"/>
    <w:rsid w:val="00A67F27"/>
    <w:rsid w:val="00A76C69"/>
    <w:rsid w:val="00A95F58"/>
    <w:rsid w:val="00A97802"/>
    <w:rsid w:val="00AA499B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A3A66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7CD1"/>
    <w:rsid w:val="00C418E0"/>
    <w:rsid w:val="00C54149"/>
    <w:rsid w:val="00C64E3D"/>
    <w:rsid w:val="00C66670"/>
    <w:rsid w:val="00C74780"/>
    <w:rsid w:val="00C9645F"/>
    <w:rsid w:val="00CA0CDD"/>
    <w:rsid w:val="00CA1D93"/>
    <w:rsid w:val="00CA7F0D"/>
    <w:rsid w:val="00CB11E1"/>
    <w:rsid w:val="00CB6F86"/>
    <w:rsid w:val="00CE0F82"/>
    <w:rsid w:val="00CE6498"/>
    <w:rsid w:val="00D00592"/>
    <w:rsid w:val="00D268E8"/>
    <w:rsid w:val="00D30778"/>
    <w:rsid w:val="00D36326"/>
    <w:rsid w:val="00DD16D0"/>
    <w:rsid w:val="00E17B9C"/>
    <w:rsid w:val="00E21866"/>
    <w:rsid w:val="00E4112E"/>
    <w:rsid w:val="00E6141B"/>
    <w:rsid w:val="00E62A44"/>
    <w:rsid w:val="00E74616"/>
    <w:rsid w:val="00E81499"/>
    <w:rsid w:val="00E834E4"/>
    <w:rsid w:val="00E86462"/>
    <w:rsid w:val="00EA0479"/>
    <w:rsid w:val="00EC00B3"/>
    <w:rsid w:val="00ED0B99"/>
    <w:rsid w:val="00ED3DCC"/>
    <w:rsid w:val="00ED3DCE"/>
    <w:rsid w:val="00ED4A7E"/>
    <w:rsid w:val="00F2124E"/>
    <w:rsid w:val="00F30CBD"/>
    <w:rsid w:val="00F427BF"/>
    <w:rsid w:val="00F73E39"/>
    <w:rsid w:val="00F7458D"/>
    <w:rsid w:val="00F80CE2"/>
    <w:rsid w:val="00F90ECC"/>
    <w:rsid w:val="00FD2308"/>
    <w:rsid w:val="00FD4DBA"/>
    <w:rsid w:val="00F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4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E614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4B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12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D16D0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725"/>
    <w:rPr>
      <w:rFonts w:cs="Times New Roman"/>
      <w:lang w:eastAsia="en-US"/>
    </w:rPr>
  </w:style>
  <w:style w:type="character" w:customStyle="1" w:styleId="a">
    <w:name w:val="Основной текст_"/>
    <w:link w:val="1"/>
    <w:uiPriority w:val="99"/>
    <w:locked/>
    <w:rsid w:val="00E86462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646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2184</Words>
  <Characters>12454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admin</cp:lastModifiedBy>
  <cp:revision>3</cp:revision>
  <cp:lastPrinted>2021-12-09T12:58:00Z</cp:lastPrinted>
  <dcterms:created xsi:type="dcterms:W3CDTF">2021-12-09T12:40:00Z</dcterms:created>
  <dcterms:modified xsi:type="dcterms:W3CDTF">2021-12-09T12:58:00Z</dcterms:modified>
</cp:coreProperties>
</file>