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8E" w:rsidRPr="00EF2C6E" w:rsidRDefault="00F51B2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2</w:t>
      </w:r>
      <w:r w:rsidR="001C2411">
        <w:rPr>
          <w:rFonts w:ascii="Times New Roman" w:hAnsi="Times New Roman"/>
          <w:b/>
          <w:sz w:val="26"/>
          <w:szCs w:val="24"/>
          <w:lang w:val="en-US" w:eastAsia="ru-RU"/>
        </w:rPr>
        <w:t xml:space="preserve">4 </w:t>
      </w:r>
      <w:r w:rsidR="001C2411">
        <w:rPr>
          <w:rFonts w:ascii="Times New Roman" w:hAnsi="Times New Roman"/>
          <w:b/>
          <w:sz w:val="26"/>
          <w:szCs w:val="24"/>
          <w:lang w:eastAsia="ru-RU"/>
        </w:rPr>
        <w:t>ма</w:t>
      </w:r>
      <w:r w:rsidR="00C9357E">
        <w:rPr>
          <w:rFonts w:ascii="Times New Roman" w:hAnsi="Times New Roman"/>
          <w:b/>
          <w:sz w:val="26"/>
          <w:szCs w:val="24"/>
          <w:lang w:eastAsia="ru-RU"/>
        </w:rPr>
        <w:t xml:space="preserve">я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>201</w:t>
      </w:r>
      <w:r w:rsidR="003701D9">
        <w:rPr>
          <w:rFonts w:ascii="Times New Roman" w:hAnsi="Times New Roman"/>
          <w:b/>
          <w:sz w:val="26"/>
          <w:szCs w:val="24"/>
          <w:lang w:eastAsia="ru-RU"/>
        </w:rPr>
        <w:t>9</w:t>
      </w:r>
      <w:proofErr w:type="gramStart"/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7D488E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>0</w:t>
      </w:r>
      <w:r w:rsidR="001C2411">
        <w:rPr>
          <w:rFonts w:ascii="Times New Roman" w:hAnsi="Times New Roman"/>
          <w:b/>
          <w:sz w:val="26"/>
          <w:szCs w:val="24"/>
          <w:lang w:eastAsia="ru-RU"/>
        </w:rPr>
        <w:t>8</w:t>
      </w:r>
    </w:p>
    <w:p w:rsidR="007D488E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2411" w:rsidRPr="001C2411" w:rsidRDefault="001C2411" w:rsidP="001C2411">
      <w:pPr>
        <w:keepNext/>
        <w:keepLines/>
        <w:numPr>
          <w:ilvl w:val="4"/>
          <w:numId w:val="35"/>
        </w:numPr>
        <w:tabs>
          <w:tab w:val="left" w:pos="270"/>
        </w:tabs>
        <w:spacing w:after="0" w:line="298" w:lineRule="exact"/>
        <w:ind w:left="20"/>
        <w:outlineLvl w:val="2"/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</w:pPr>
      <w:bookmarkStart w:id="0" w:name="bookmark2"/>
      <w:r w:rsidRPr="001C2411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СЛУШАЛИ:</w:t>
      </w:r>
      <w:bookmarkEnd w:id="0"/>
    </w:p>
    <w:p w:rsidR="001C2411" w:rsidRPr="001C2411" w:rsidRDefault="001C2411" w:rsidP="0094339B">
      <w:pPr>
        <w:spacing w:after="0" w:line="298" w:lineRule="exact"/>
        <w:ind w:left="20" w:right="6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Я.И. Кузьминова - об избрании президента и научного руководителя НИУ ВШЭ </w:t>
      </w:r>
      <w:r w:rsidRPr="001C2411">
        <w:rPr>
          <w:rFonts w:ascii="Times New Roman" w:eastAsia="Times New Roman" w:hAnsi="Times New Roman"/>
          <w:b/>
          <w:bCs/>
          <w:color w:val="000000"/>
          <w:sz w:val="25"/>
          <w:szCs w:val="25"/>
          <w:lang w:val="ru" w:eastAsia="ru-RU"/>
        </w:rPr>
        <w:t>ПОСТАНОВИЛИ:</w:t>
      </w:r>
    </w:p>
    <w:p w:rsidR="001C2411" w:rsidRPr="001C2411" w:rsidRDefault="001C2411" w:rsidP="0094339B">
      <w:pPr>
        <w:numPr>
          <w:ilvl w:val="5"/>
          <w:numId w:val="35"/>
        </w:numPr>
        <w:tabs>
          <w:tab w:val="left" w:pos="471"/>
        </w:tabs>
        <w:spacing w:after="0" w:line="298" w:lineRule="exact"/>
        <w:ind w:left="20" w:right="6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Внести кандидатуры </w:t>
      </w:r>
      <w:proofErr w:type="spellStart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А.Н.Шохина</w:t>
      </w:r>
      <w:proofErr w:type="spellEnd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и </w:t>
      </w:r>
      <w:proofErr w:type="spellStart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Е.Г.Ясина</w:t>
      </w:r>
      <w:proofErr w:type="spellEnd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в бюллетени для тайного голосования.</w:t>
      </w:r>
    </w:p>
    <w:p w:rsidR="001C2411" w:rsidRPr="001C2411" w:rsidRDefault="001C2411" w:rsidP="0094339B">
      <w:pPr>
        <w:spacing w:after="0" w:line="298" w:lineRule="exact"/>
        <w:ind w:lef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(принято единогласно)</w:t>
      </w:r>
    </w:p>
    <w:p w:rsidR="001C2411" w:rsidRPr="001C2411" w:rsidRDefault="001C2411" w:rsidP="0094339B">
      <w:pPr>
        <w:numPr>
          <w:ilvl w:val="5"/>
          <w:numId w:val="35"/>
        </w:numPr>
        <w:tabs>
          <w:tab w:val="left" w:pos="476"/>
        </w:tabs>
        <w:spacing w:after="0" w:line="298" w:lineRule="exact"/>
        <w:ind w:left="20" w:right="6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Утвердить состав счетной комиссии: </w:t>
      </w:r>
      <w:proofErr w:type="spellStart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Н.Ю.</w:t>
      </w:r>
      <w:r w:rsidR="002C3983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Ерпылева</w:t>
      </w:r>
      <w:proofErr w:type="spellEnd"/>
      <w:r w:rsidR="002C3983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, </w:t>
      </w:r>
      <w:proofErr w:type="spellStart"/>
      <w:r w:rsidR="002C3983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Н.Ю.Максимова</w:t>
      </w:r>
      <w:proofErr w:type="spellEnd"/>
      <w:r w:rsidR="002C3983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, </w:t>
      </w:r>
      <w:proofErr w:type="spellStart"/>
      <w:r w:rsidR="002C3983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Н.Ю.</w:t>
      </w: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Савельева</w:t>
      </w:r>
      <w:proofErr w:type="spellEnd"/>
      <w:proofErr w:type="gramStart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.</w:t>
      </w:r>
      <w:proofErr w:type="gramEnd"/>
      <w:r w:rsidR="0094339B" w:rsidRPr="0094339B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</w:t>
      </w: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(</w:t>
      </w:r>
      <w:proofErr w:type="gramStart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п</w:t>
      </w:r>
      <w:proofErr w:type="gramEnd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ринято единогласно)</w:t>
      </w:r>
    </w:p>
    <w:p w:rsidR="001C2411" w:rsidRPr="001C2411" w:rsidRDefault="001C2411" w:rsidP="0094339B">
      <w:pPr>
        <w:numPr>
          <w:ilvl w:val="5"/>
          <w:numId w:val="35"/>
        </w:numPr>
        <w:tabs>
          <w:tab w:val="left" w:pos="471"/>
        </w:tabs>
        <w:spacing w:after="0" w:line="298" w:lineRule="exact"/>
        <w:ind w:left="20" w:right="6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Утвердить протокол счетной комиссии № 1 по итогам тайного голосования об избрании президента НИУ ВШЭ.</w:t>
      </w:r>
    </w:p>
    <w:p w:rsidR="001C2411" w:rsidRPr="001C2411" w:rsidRDefault="001C2411" w:rsidP="0094339B">
      <w:pPr>
        <w:spacing w:after="0" w:line="298" w:lineRule="exact"/>
        <w:ind w:lef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Шохин А.Н. - «за» - 95, «против» - нет, «недействительных» - нет.</w:t>
      </w:r>
    </w:p>
    <w:p w:rsidR="001C2411" w:rsidRPr="001C2411" w:rsidRDefault="001C2411" w:rsidP="0094339B">
      <w:pPr>
        <w:numPr>
          <w:ilvl w:val="5"/>
          <w:numId w:val="35"/>
        </w:numPr>
        <w:tabs>
          <w:tab w:val="left" w:pos="476"/>
        </w:tabs>
        <w:spacing w:after="0" w:line="298" w:lineRule="exact"/>
        <w:ind w:left="20" w:right="6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Считать </w:t>
      </w:r>
      <w:proofErr w:type="spellStart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А.Н.Шохина</w:t>
      </w:r>
      <w:proofErr w:type="spellEnd"/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избранным на срок пять лет на должность президента Национального исследовательского университета «Высшая школа экономики», (принято единогласно)</w:t>
      </w:r>
    </w:p>
    <w:p w:rsidR="001C2411" w:rsidRPr="001C2411" w:rsidRDefault="001C2411" w:rsidP="0094339B">
      <w:pPr>
        <w:numPr>
          <w:ilvl w:val="5"/>
          <w:numId w:val="35"/>
        </w:numPr>
        <w:tabs>
          <w:tab w:val="left" w:pos="500"/>
        </w:tabs>
        <w:spacing w:after="0" w:line="298" w:lineRule="exact"/>
        <w:ind w:left="20" w:right="6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Утвердить протокол счетной комиссии № 2 по итогам тайного голосования об избрании научного руководителя НИУ ВШЭ.</w:t>
      </w:r>
    </w:p>
    <w:p w:rsidR="001C2411" w:rsidRPr="001C2411" w:rsidRDefault="001C2411" w:rsidP="0094339B">
      <w:pPr>
        <w:spacing w:after="0" w:line="298" w:lineRule="exact"/>
        <w:ind w:left="2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Ясин Е.Г. - «за» - 95, «против» - нет, «недействительных» - нет.</w:t>
      </w:r>
    </w:p>
    <w:p w:rsidR="001C2411" w:rsidRPr="001C2411" w:rsidRDefault="002C3983" w:rsidP="0094339B">
      <w:pPr>
        <w:numPr>
          <w:ilvl w:val="5"/>
          <w:numId w:val="35"/>
        </w:numPr>
        <w:tabs>
          <w:tab w:val="left" w:pos="486"/>
        </w:tabs>
        <w:spacing w:after="0" w:line="298" w:lineRule="exact"/>
        <w:ind w:left="20" w:right="60"/>
        <w:jc w:val="both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Считать Е.Г.</w:t>
      </w:r>
      <w:bookmarkStart w:id="1" w:name="_GoBack"/>
      <w:bookmarkEnd w:id="1"/>
      <w:r w:rsidR="001C2411"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Ясина избранным на срок пять лет на должность научного руководителя Национального исследовательского университета «Высшая школа экономики».</w:t>
      </w:r>
    </w:p>
    <w:p w:rsidR="001C2411" w:rsidRPr="001C2411" w:rsidRDefault="001C2411" w:rsidP="001C2411">
      <w:pPr>
        <w:spacing w:after="244" w:line="298" w:lineRule="exact"/>
        <w:ind w:left="20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1C2411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(принято единогласно)</w:t>
      </w:r>
    </w:p>
    <w:p w:rsidR="0094339B" w:rsidRPr="0094339B" w:rsidRDefault="0094339B" w:rsidP="0094339B">
      <w:pPr>
        <w:keepNext/>
        <w:keepLines/>
        <w:numPr>
          <w:ilvl w:val="4"/>
          <w:numId w:val="35"/>
        </w:numPr>
        <w:tabs>
          <w:tab w:val="left" w:pos="279"/>
        </w:tabs>
        <w:spacing w:after="0" w:line="293" w:lineRule="exact"/>
        <w:ind w:left="20"/>
        <w:outlineLvl w:val="2"/>
        <w:rPr>
          <w:rFonts w:ascii="Times New Roman" w:eastAsia="Times New Roman" w:hAnsi="Times New Roman"/>
          <w:b/>
          <w:sz w:val="25"/>
          <w:szCs w:val="25"/>
          <w:lang w:val="ru" w:eastAsia="ru-RU"/>
        </w:rPr>
      </w:pPr>
      <w:bookmarkStart w:id="2" w:name="bookmark3"/>
      <w:r w:rsidRPr="0094339B">
        <w:rPr>
          <w:rFonts w:ascii="Times New Roman" w:eastAsia="Times New Roman" w:hAnsi="Times New Roman"/>
          <w:b/>
          <w:sz w:val="25"/>
          <w:szCs w:val="25"/>
          <w:lang w:val="ru" w:eastAsia="ru-RU"/>
        </w:rPr>
        <w:t>СЛУШАЛИ:</w:t>
      </w:r>
      <w:bookmarkEnd w:id="2"/>
    </w:p>
    <w:p w:rsidR="0094339B" w:rsidRPr="0094339B" w:rsidRDefault="0094339B" w:rsidP="0094339B">
      <w:pPr>
        <w:spacing w:after="0" w:line="293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proofErr w:type="spellStart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В.В.Радаева</w:t>
      </w:r>
      <w:proofErr w:type="spellEnd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- о выдвижении в академики и члены-корреспонденты РАН </w:t>
      </w:r>
      <w:r w:rsidRPr="0094339B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val="ru" w:eastAsia="ru-RU"/>
        </w:rPr>
        <w:t>ПОСТАНОВИЛИ:</w:t>
      </w:r>
    </w:p>
    <w:p w:rsidR="0094339B" w:rsidRPr="00937FA9" w:rsidRDefault="002C3983" w:rsidP="0094339B">
      <w:pPr>
        <w:numPr>
          <w:ilvl w:val="5"/>
          <w:numId w:val="35"/>
        </w:numPr>
        <w:tabs>
          <w:tab w:val="left" w:pos="476"/>
        </w:tabs>
        <w:spacing w:after="0" w:line="293" w:lineRule="exact"/>
        <w:ind w:left="20" w:right="6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Внести кандидатуры </w:t>
      </w:r>
      <w:proofErr w:type="spellStart"/>
      <w:r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М.Ю.Кагана</w:t>
      </w:r>
      <w:proofErr w:type="spellEnd"/>
      <w:r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Б.Л.</w:t>
      </w:r>
      <w:r w:rsidR="0094339B" w:rsidRPr="00937FA9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Фейгина</w:t>
      </w:r>
      <w:proofErr w:type="spellEnd"/>
      <w:r w:rsidR="0094339B" w:rsidRPr="00937FA9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 в бюллетени для тайного голосования</w:t>
      </w:r>
      <w:proofErr w:type="gramStart"/>
      <w:r w:rsidR="0094339B" w:rsidRPr="00937FA9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.</w:t>
      </w:r>
      <w:proofErr w:type="gramEnd"/>
      <w:r w:rsidR="0094339B" w:rsidRPr="00937FA9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 (</w:t>
      </w:r>
      <w:proofErr w:type="gramStart"/>
      <w:r w:rsidR="0094339B" w:rsidRPr="00937FA9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п</w:t>
      </w:r>
      <w:proofErr w:type="gramEnd"/>
      <w:r w:rsidR="0094339B" w:rsidRPr="00937FA9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ринято единогласно)</w:t>
      </w:r>
    </w:p>
    <w:p w:rsidR="0094339B" w:rsidRPr="0094339B" w:rsidRDefault="0094339B" w:rsidP="0094339B">
      <w:pPr>
        <w:numPr>
          <w:ilvl w:val="5"/>
          <w:numId w:val="35"/>
        </w:numPr>
        <w:tabs>
          <w:tab w:val="left" w:pos="476"/>
        </w:tabs>
        <w:spacing w:after="0" w:line="293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Утвердит</w:t>
      </w:r>
      <w:r w:rsidR="002C3983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ь состав счетной комиссии: </w:t>
      </w:r>
      <w:proofErr w:type="spellStart"/>
      <w:r w:rsidR="002C3983">
        <w:rPr>
          <w:rFonts w:ascii="Times New Roman" w:eastAsia="Times New Roman" w:hAnsi="Times New Roman"/>
          <w:sz w:val="25"/>
          <w:szCs w:val="25"/>
          <w:lang w:val="ru" w:eastAsia="ru-RU"/>
        </w:rPr>
        <w:t>Н.Ю.Ерпылева</w:t>
      </w:r>
      <w:proofErr w:type="spellEnd"/>
      <w:r w:rsidR="002C3983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, </w:t>
      </w:r>
      <w:proofErr w:type="spellStart"/>
      <w:r w:rsidR="002C3983">
        <w:rPr>
          <w:rFonts w:ascii="Times New Roman" w:eastAsia="Times New Roman" w:hAnsi="Times New Roman"/>
          <w:sz w:val="25"/>
          <w:szCs w:val="25"/>
          <w:lang w:val="ru" w:eastAsia="ru-RU"/>
        </w:rPr>
        <w:t>Н.Ю.Максимова</w:t>
      </w:r>
      <w:proofErr w:type="spellEnd"/>
      <w:r w:rsidR="002C3983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, </w:t>
      </w:r>
      <w:proofErr w:type="spellStart"/>
      <w:r w:rsidR="002C3983">
        <w:rPr>
          <w:rFonts w:ascii="Times New Roman" w:eastAsia="Times New Roman" w:hAnsi="Times New Roman"/>
          <w:sz w:val="25"/>
          <w:szCs w:val="25"/>
          <w:lang w:val="ru" w:eastAsia="ru-RU"/>
        </w:rPr>
        <w:t>Н.Ю.</w:t>
      </w:r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Савельева</w:t>
      </w:r>
      <w:proofErr w:type="spellEnd"/>
      <w:proofErr w:type="gramStart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.</w:t>
      </w:r>
      <w:proofErr w:type="gramEnd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(</w:t>
      </w:r>
      <w:proofErr w:type="gramStart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п</w:t>
      </w:r>
      <w:proofErr w:type="gramEnd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ринято единогласно)</w:t>
      </w:r>
    </w:p>
    <w:p w:rsidR="0094339B" w:rsidRPr="0094339B" w:rsidRDefault="0094339B" w:rsidP="0094339B">
      <w:pPr>
        <w:numPr>
          <w:ilvl w:val="5"/>
          <w:numId w:val="35"/>
        </w:numPr>
        <w:tabs>
          <w:tab w:val="left" w:pos="476"/>
        </w:tabs>
        <w:spacing w:after="0" w:line="293" w:lineRule="exact"/>
        <w:ind w:left="20" w:right="6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94339B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Утвердить протокол счетной комиссии № 3 по итогам тайного голосования по выдвижению в академики Российской академии наук.</w:t>
      </w:r>
    </w:p>
    <w:p w:rsidR="0094339B" w:rsidRPr="0094339B" w:rsidRDefault="0094339B" w:rsidP="0094339B">
      <w:pPr>
        <w:spacing w:after="0" w:line="293" w:lineRule="exact"/>
        <w:ind w:left="2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94339B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Каган М.Ю. - «за» - 95, «против» - нет, «недействительных» - 3.</w:t>
      </w:r>
    </w:p>
    <w:p w:rsidR="0094339B" w:rsidRPr="0094339B" w:rsidRDefault="0094339B" w:rsidP="0094339B">
      <w:pPr>
        <w:numPr>
          <w:ilvl w:val="5"/>
          <w:numId w:val="35"/>
        </w:numPr>
        <w:tabs>
          <w:tab w:val="left" w:pos="476"/>
        </w:tabs>
        <w:spacing w:after="0" w:line="293" w:lineRule="exact"/>
        <w:ind w:left="20" w:right="60"/>
        <w:jc w:val="both"/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</w:pPr>
      <w:r w:rsidRPr="0094339B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Выдвинуть профессора департамента электронной инженерии Московского института эл</w:t>
      </w:r>
      <w:r w:rsidR="002C398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ектроники и математики им. </w:t>
      </w:r>
      <w:proofErr w:type="spellStart"/>
      <w:r w:rsidR="002C3983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А.Н.</w:t>
      </w:r>
      <w:r w:rsidRPr="0094339B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Тихонова</w:t>
      </w:r>
      <w:proofErr w:type="spellEnd"/>
      <w:r w:rsidRPr="0094339B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 Национального исследовательского университета «Высшая школа экономики», доктора </w:t>
      </w:r>
      <w:proofErr w:type="gramStart"/>
      <w:r w:rsidRPr="0094339B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>физико- математических</w:t>
      </w:r>
      <w:proofErr w:type="gramEnd"/>
      <w:r w:rsidRPr="0094339B">
        <w:rPr>
          <w:rFonts w:ascii="Times New Roman" w:eastAsia="Times New Roman" w:hAnsi="Times New Roman"/>
          <w:color w:val="FF0000"/>
          <w:sz w:val="25"/>
          <w:szCs w:val="25"/>
          <w:lang w:val="ru" w:eastAsia="ru-RU"/>
        </w:rPr>
        <w:t xml:space="preserve"> наук, члена-корреспондента РАН Кагана Максима Юрьевича в академики Российской академии наук по Отделению физических наук Российской академии наук по специальности «Физика и астрономия».</w:t>
      </w:r>
    </w:p>
    <w:p w:rsidR="0094339B" w:rsidRPr="0094339B" w:rsidRDefault="0094339B" w:rsidP="0094339B">
      <w:pPr>
        <w:numPr>
          <w:ilvl w:val="5"/>
          <w:numId w:val="35"/>
        </w:numPr>
        <w:tabs>
          <w:tab w:val="left" w:pos="471"/>
        </w:tabs>
        <w:spacing w:after="0" w:line="293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Утвердить протокол счетной комиссии № 4 по итогам тайного голосования по выдвижению в члены-корреспонденты Российской академии наук.</w:t>
      </w:r>
    </w:p>
    <w:p w:rsidR="0094339B" w:rsidRPr="0094339B" w:rsidRDefault="0094339B" w:rsidP="0094339B">
      <w:pPr>
        <w:spacing w:after="0" w:line="293" w:lineRule="exact"/>
        <w:ind w:left="2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proofErr w:type="spellStart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Фейгин</w:t>
      </w:r>
      <w:proofErr w:type="spellEnd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Б.Л. - «за» - 95, «против» - нет, «недействительных» - нет.</w:t>
      </w:r>
    </w:p>
    <w:p w:rsidR="0094339B" w:rsidRPr="0094339B" w:rsidRDefault="0094339B" w:rsidP="0094339B">
      <w:pPr>
        <w:numPr>
          <w:ilvl w:val="5"/>
          <w:numId w:val="35"/>
        </w:numPr>
        <w:tabs>
          <w:tab w:val="left" w:pos="471"/>
        </w:tabs>
        <w:spacing w:after="0" w:line="293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Выдвинуть профессора факультета математики Национального исследовательского университета «Высшая школа экономики», доктора </w:t>
      </w:r>
      <w:proofErr w:type="gramStart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физико- математических</w:t>
      </w:r>
      <w:proofErr w:type="gramEnd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наук </w:t>
      </w:r>
      <w:proofErr w:type="spellStart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Фейгина</w:t>
      </w:r>
      <w:proofErr w:type="spellEnd"/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Бориса Львовича в члены-корреспонденты Российской</w:t>
      </w:r>
    </w:p>
    <w:p w:rsidR="007D488E" w:rsidRPr="00974C02" w:rsidRDefault="0094339B" w:rsidP="00937FA9">
      <w:pPr>
        <w:spacing w:after="248" w:line="307" w:lineRule="exact"/>
        <w:ind w:left="20" w:right="2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94339B">
        <w:rPr>
          <w:rFonts w:ascii="Times New Roman" w:eastAsia="Times New Roman" w:hAnsi="Times New Roman"/>
          <w:sz w:val="25"/>
          <w:szCs w:val="25"/>
          <w:lang w:val="ru" w:eastAsia="ru-RU"/>
        </w:rPr>
        <w:t>академии наук по Отделению математических наук Российской академии наук по специальности «Математика».</w:t>
      </w:r>
    </w:p>
    <w:sectPr w:rsidR="007D488E" w:rsidRPr="00974C02" w:rsidSect="002B1FD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B0" w:rsidRDefault="008E34B0">
      <w:pPr>
        <w:spacing w:after="0" w:line="240" w:lineRule="auto"/>
      </w:pPr>
      <w:r>
        <w:separator/>
      </w:r>
    </w:p>
  </w:endnote>
  <w:endnote w:type="continuationSeparator" w:id="0">
    <w:p w:rsidR="008E34B0" w:rsidRDefault="008E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B0" w:rsidRDefault="008E34B0">
      <w:pPr>
        <w:spacing w:after="0" w:line="240" w:lineRule="auto"/>
      </w:pPr>
      <w:r>
        <w:separator/>
      </w:r>
    </w:p>
  </w:footnote>
  <w:footnote w:type="continuationSeparator" w:id="0">
    <w:p w:rsidR="008E34B0" w:rsidRDefault="008E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81D8D"/>
    <w:multiLevelType w:val="multilevel"/>
    <w:tmpl w:val="E864C7F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3E3A"/>
    <w:multiLevelType w:val="multilevel"/>
    <w:tmpl w:val="EFA4188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0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3">
    <w:nsid w:val="7BFA08C1"/>
    <w:multiLevelType w:val="multilevel"/>
    <w:tmpl w:val="1C7C3658"/>
    <w:lvl w:ilvl="0">
      <w:start w:val="1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4"/>
  </w:num>
  <w:num w:numId="13">
    <w:abstractNumId w:val="18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34"/>
  </w:num>
  <w:num w:numId="19">
    <w:abstractNumId w:val="28"/>
  </w:num>
  <w:num w:numId="20">
    <w:abstractNumId w:val="15"/>
  </w:num>
  <w:num w:numId="21">
    <w:abstractNumId w:val="12"/>
  </w:num>
  <w:num w:numId="22">
    <w:abstractNumId w:val="17"/>
  </w:num>
  <w:num w:numId="23">
    <w:abstractNumId w:val="26"/>
  </w:num>
  <w:num w:numId="24">
    <w:abstractNumId w:val="20"/>
  </w:num>
  <w:num w:numId="25">
    <w:abstractNumId w:val="32"/>
  </w:num>
  <w:num w:numId="26">
    <w:abstractNumId w:val="27"/>
  </w:num>
  <w:num w:numId="27">
    <w:abstractNumId w:val="21"/>
  </w:num>
  <w:num w:numId="28">
    <w:abstractNumId w:val="11"/>
  </w:num>
  <w:num w:numId="29">
    <w:abstractNumId w:val="31"/>
  </w:num>
  <w:num w:numId="30">
    <w:abstractNumId w:val="10"/>
  </w:num>
  <w:num w:numId="31">
    <w:abstractNumId w:val="19"/>
  </w:num>
  <w:num w:numId="32">
    <w:abstractNumId w:val="30"/>
  </w:num>
  <w:num w:numId="33">
    <w:abstractNumId w:val="13"/>
  </w:num>
  <w:num w:numId="34">
    <w:abstractNumId w:val="3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14CC5"/>
    <w:rsid w:val="00020165"/>
    <w:rsid w:val="000276B8"/>
    <w:rsid w:val="00032AEA"/>
    <w:rsid w:val="00033366"/>
    <w:rsid w:val="000561D4"/>
    <w:rsid w:val="00062039"/>
    <w:rsid w:val="000677B8"/>
    <w:rsid w:val="00072461"/>
    <w:rsid w:val="00075819"/>
    <w:rsid w:val="00090481"/>
    <w:rsid w:val="00093605"/>
    <w:rsid w:val="000A1CBB"/>
    <w:rsid w:val="000C0DD5"/>
    <w:rsid w:val="000D2879"/>
    <w:rsid w:val="000D29A0"/>
    <w:rsid w:val="000E3364"/>
    <w:rsid w:val="000F2387"/>
    <w:rsid w:val="00136A55"/>
    <w:rsid w:val="001410D7"/>
    <w:rsid w:val="001630F0"/>
    <w:rsid w:val="00164AF3"/>
    <w:rsid w:val="001704C1"/>
    <w:rsid w:val="00192603"/>
    <w:rsid w:val="001944BE"/>
    <w:rsid w:val="001B7C95"/>
    <w:rsid w:val="001C2411"/>
    <w:rsid w:val="001F1A2E"/>
    <w:rsid w:val="001F3A97"/>
    <w:rsid w:val="0020155D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B1FD2"/>
    <w:rsid w:val="002C3983"/>
    <w:rsid w:val="002C63C5"/>
    <w:rsid w:val="0032080E"/>
    <w:rsid w:val="00324A67"/>
    <w:rsid w:val="0034294F"/>
    <w:rsid w:val="003602D5"/>
    <w:rsid w:val="00363C8C"/>
    <w:rsid w:val="0036705B"/>
    <w:rsid w:val="00367C49"/>
    <w:rsid w:val="003701D9"/>
    <w:rsid w:val="00373B43"/>
    <w:rsid w:val="00384218"/>
    <w:rsid w:val="0039592E"/>
    <w:rsid w:val="003C55CE"/>
    <w:rsid w:val="003C5737"/>
    <w:rsid w:val="003D73DC"/>
    <w:rsid w:val="003F61F4"/>
    <w:rsid w:val="003F66C3"/>
    <w:rsid w:val="00401D5B"/>
    <w:rsid w:val="00434408"/>
    <w:rsid w:val="00453AC3"/>
    <w:rsid w:val="004610CB"/>
    <w:rsid w:val="004646A9"/>
    <w:rsid w:val="00464A02"/>
    <w:rsid w:val="004B3AB0"/>
    <w:rsid w:val="004B7B03"/>
    <w:rsid w:val="004C5A72"/>
    <w:rsid w:val="004C675E"/>
    <w:rsid w:val="004D3CAB"/>
    <w:rsid w:val="004F3C6E"/>
    <w:rsid w:val="004F5AA1"/>
    <w:rsid w:val="005051A8"/>
    <w:rsid w:val="00523D7A"/>
    <w:rsid w:val="00534B0F"/>
    <w:rsid w:val="00541406"/>
    <w:rsid w:val="00545916"/>
    <w:rsid w:val="00561428"/>
    <w:rsid w:val="00563B86"/>
    <w:rsid w:val="00573FCC"/>
    <w:rsid w:val="005944BD"/>
    <w:rsid w:val="005A0481"/>
    <w:rsid w:val="005A2047"/>
    <w:rsid w:val="005C63BB"/>
    <w:rsid w:val="00613196"/>
    <w:rsid w:val="0062078A"/>
    <w:rsid w:val="00620B2C"/>
    <w:rsid w:val="00647C1E"/>
    <w:rsid w:val="006619BD"/>
    <w:rsid w:val="00666212"/>
    <w:rsid w:val="006826AA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14AC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D488E"/>
    <w:rsid w:val="007E2142"/>
    <w:rsid w:val="00802133"/>
    <w:rsid w:val="00817A54"/>
    <w:rsid w:val="0082705A"/>
    <w:rsid w:val="008363DA"/>
    <w:rsid w:val="00840D9C"/>
    <w:rsid w:val="00853F6C"/>
    <w:rsid w:val="00854D8A"/>
    <w:rsid w:val="008708A3"/>
    <w:rsid w:val="00874B9E"/>
    <w:rsid w:val="0088689B"/>
    <w:rsid w:val="008D4A37"/>
    <w:rsid w:val="008D4C10"/>
    <w:rsid w:val="008E18DF"/>
    <w:rsid w:val="008E34B0"/>
    <w:rsid w:val="008E399D"/>
    <w:rsid w:val="00907CA3"/>
    <w:rsid w:val="00926F94"/>
    <w:rsid w:val="00937FA9"/>
    <w:rsid w:val="0094339B"/>
    <w:rsid w:val="00947FD9"/>
    <w:rsid w:val="009548C2"/>
    <w:rsid w:val="0096054F"/>
    <w:rsid w:val="00961DB3"/>
    <w:rsid w:val="00964BD3"/>
    <w:rsid w:val="009664EC"/>
    <w:rsid w:val="00967583"/>
    <w:rsid w:val="00974C02"/>
    <w:rsid w:val="00976C9D"/>
    <w:rsid w:val="00997DAB"/>
    <w:rsid w:val="009B11D0"/>
    <w:rsid w:val="009B46A3"/>
    <w:rsid w:val="009C6BD3"/>
    <w:rsid w:val="009D10E5"/>
    <w:rsid w:val="009D4D03"/>
    <w:rsid w:val="009D5640"/>
    <w:rsid w:val="009E3E56"/>
    <w:rsid w:val="009F33F2"/>
    <w:rsid w:val="009F5C80"/>
    <w:rsid w:val="00A06404"/>
    <w:rsid w:val="00A11394"/>
    <w:rsid w:val="00A167A1"/>
    <w:rsid w:val="00A17FB8"/>
    <w:rsid w:val="00A21DE5"/>
    <w:rsid w:val="00A37426"/>
    <w:rsid w:val="00A37E9E"/>
    <w:rsid w:val="00A413C4"/>
    <w:rsid w:val="00A5010B"/>
    <w:rsid w:val="00A567CC"/>
    <w:rsid w:val="00A5696F"/>
    <w:rsid w:val="00A67F27"/>
    <w:rsid w:val="00A76C69"/>
    <w:rsid w:val="00A84153"/>
    <w:rsid w:val="00A95F58"/>
    <w:rsid w:val="00A97802"/>
    <w:rsid w:val="00AA499B"/>
    <w:rsid w:val="00AB12FD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B0202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4CCA"/>
    <w:rsid w:val="00C27CD1"/>
    <w:rsid w:val="00C418E0"/>
    <w:rsid w:val="00C54149"/>
    <w:rsid w:val="00C64E3D"/>
    <w:rsid w:val="00C66670"/>
    <w:rsid w:val="00C74780"/>
    <w:rsid w:val="00C9357E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D16D0"/>
    <w:rsid w:val="00E15531"/>
    <w:rsid w:val="00E17B9C"/>
    <w:rsid w:val="00E21866"/>
    <w:rsid w:val="00E4112E"/>
    <w:rsid w:val="00E6141B"/>
    <w:rsid w:val="00E62A44"/>
    <w:rsid w:val="00E74616"/>
    <w:rsid w:val="00E81499"/>
    <w:rsid w:val="00E834E4"/>
    <w:rsid w:val="00E86462"/>
    <w:rsid w:val="00EA0479"/>
    <w:rsid w:val="00EC00B3"/>
    <w:rsid w:val="00EC70FF"/>
    <w:rsid w:val="00ED0B99"/>
    <w:rsid w:val="00ED3000"/>
    <w:rsid w:val="00ED3DCC"/>
    <w:rsid w:val="00ED3DCE"/>
    <w:rsid w:val="00ED4A7E"/>
    <w:rsid w:val="00EF2C6E"/>
    <w:rsid w:val="00F2124E"/>
    <w:rsid w:val="00F30CBD"/>
    <w:rsid w:val="00F51B26"/>
    <w:rsid w:val="00F73E39"/>
    <w:rsid w:val="00F7458D"/>
    <w:rsid w:val="00F80CE2"/>
    <w:rsid w:val="00F90ECC"/>
    <w:rsid w:val="00FA644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5</cp:revision>
  <cp:lastPrinted>2019-02-04T09:56:00Z</cp:lastPrinted>
  <dcterms:created xsi:type="dcterms:W3CDTF">2019-07-04T07:45:00Z</dcterms:created>
  <dcterms:modified xsi:type="dcterms:W3CDTF">2019-07-09T11:31:00Z</dcterms:modified>
</cp:coreProperties>
</file>