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A" w:rsidRDefault="005944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BC58AA" w:rsidRDefault="00BC58AA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BC58AA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научной литературы в области применения метода динамического программирования Беллмана в теории управления динамическими экономическими системами с дискретным временем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Шнурков Петр Викторович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теории динамического программирования Беллмана, подготовка обзора литературы по теории оптимального управления в динамических экономических системах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метода динамического программирования  на примере конкретных задач</w:t>
            </w:r>
            <w:r>
              <w:rPr>
                <w:i/>
                <w:color w:val="000000" w:themeColor="text1"/>
              </w:rPr>
              <w:t xml:space="preserve"> управления в экономических системах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математических методов оптимального управления экономическими системами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</w:t>
            </w:r>
            <w:r>
              <w:rPr>
                <w:color w:val="000000" w:themeColor="text1"/>
              </w:rPr>
              <w:t>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BC58AA" w:rsidRDefault="00BC58AA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математического и функционального анализа, </w:t>
            </w:r>
            <w:r>
              <w:rPr>
                <w:i/>
                <w:color w:val="000000" w:themeColor="text1"/>
              </w:rPr>
              <w:t>умение решать системы дифференциальных уравнений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обзора по применению метода динамического программирования Беллмана в задачах оптимального  управления с дискретным временем в экономических системах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r>
              <w:rPr>
                <w:i/>
                <w:color w:val="000000" w:themeColor="text1"/>
              </w:rPr>
              <w:t>Отчет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 xml:space="preserve">ритерии отбора студентов в проект (применяются в случае </w:t>
            </w:r>
            <w:r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Собеседование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BC58A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BC58AA" w:rsidRDefault="005944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BC58AA" w:rsidRDefault="00BC58AA"/>
    <w:p w:rsidR="00BC58AA" w:rsidRDefault="00BC58AA"/>
    <w:p w:rsidR="00BC58AA" w:rsidRDefault="00BC58AA"/>
    <w:sectPr w:rsidR="00BC58A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AA"/>
    <w:rsid w:val="00594486"/>
    <w:rsid w:val="00B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2017-12-14T11:55:00Z</dcterms:created>
  <dcterms:modified xsi:type="dcterms:W3CDTF">2017-12-14T11:55:00Z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