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A6" w:rsidRPr="008352A6" w:rsidRDefault="008352A6" w:rsidP="008352A6">
      <w:pPr>
        <w:shd w:val="clear" w:color="auto" w:fill="FFFFFF"/>
        <w:tabs>
          <w:tab w:val="left" w:pos="-426"/>
        </w:tabs>
        <w:ind w:firstLine="3"/>
        <w:outlineLvl w:val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 xml:space="preserve">        </w:t>
      </w:r>
      <w:r w:rsidRPr="008352A6">
        <w:rPr>
          <w:color w:val="000000"/>
          <w:spacing w:val="2"/>
          <w:sz w:val="24"/>
          <w:szCs w:val="24"/>
        </w:rPr>
        <w:t xml:space="preserve">Приложение </w:t>
      </w:r>
    </w:p>
    <w:p w:rsidR="008352A6" w:rsidRPr="008352A6" w:rsidRDefault="008352A6" w:rsidP="008352A6">
      <w:pPr>
        <w:shd w:val="clear" w:color="auto" w:fill="FFFFFF"/>
        <w:tabs>
          <w:tab w:val="left" w:pos="-426"/>
        </w:tabs>
        <w:ind w:firstLine="3"/>
        <w:outlineLvl w:val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 xml:space="preserve">        к</w:t>
      </w:r>
      <w:r w:rsidR="0037433E">
        <w:rPr>
          <w:color w:val="000000"/>
          <w:spacing w:val="2"/>
          <w:sz w:val="24"/>
          <w:szCs w:val="24"/>
        </w:rPr>
        <w:t xml:space="preserve"> решению</w:t>
      </w:r>
      <w:r w:rsidRPr="008352A6">
        <w:rPr>
          <w:color w:val="000000"/>
          <w:spacing w:val="2"/>
          <w:sz w:val="24"/>
          <w:szCs w:val="24"/>
        </w:rPr>
        <w:t xml:space="preserve"> </w:t>
      </w:r>
    </w:p>
    <w:p w:rsidR="008352A6" w:rsidRDefault="0037433E" w:rsidP="008352A6">
      <w:pPr>
        <w:shd w:val="clear" w:color="auto" w:fill="FFFFFF"/>
        <w:ind w:left="4820"/>
        <w:rPr>
          <w:color w:val="000000"/>
          <w:spacing w:val="5"/>
        </w:rPr>
      </w:pPr>
      <w:r>
        <w:rPr>
          <w:color w:val="000000"/>
          <w:spacing w:val="2"/>
          <w:sz w:val="24"/>
          <w:szCs w:val="24"/>
        </w:rPr>
        <w:t xml:space="preserve">департамента электронной инженерии МИЭМ </w:t>
      </w:r>
      <w:r w:rsidR="008352A6" w:rsidRPr="008352A6">
        <w:rPr>
          <w:color w:val="000000"/>
          <w:spacing w:val="2"/>
          <w:sz w:val="24"/>
          <w:szCs w:val="24"/>
        </w:rPr>
        <w:t>Национального исследовательского университета «Высшая школа экономики»                                                                                  от              №</w:t>
      </w:r>
    </w:p>
    <w:p w:rsidR="008352A6" w:rsidRDefault="008352A6" w:rsidP="008352A6">
      <w:pPr>
        <w:shd w:val="clear" w:color="auto" w:fill="FFFFFF"/>
        <w:ind w:left="4820"/>
        <w:rPr>
          <w:color w:val="000000"/>
          <w:spacing w:val="5"/>
        </w:rPr>
      </w:pPr>
    </w:p>
    <w:p w:rsidR="008352A6" w:rsidRPr="008352A6" w:rsidRDefault="008352A6" w:rsidP="0037433E">
      <w:pPr>
        <w:shd w:val="clear" w:color="auto" w:fill="FFFFFF"/>
        <w:tabs>
          <w:tab w:val="left" w:pos="-426"/>
        </w:tabs>
        <w:ind w:firstLine="3"/>
        <w:outlineLvl w:val="0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ab/>
        <w:t xml:space="preserve">        </w:t>
      </w:r>
    </w:p>
    <w:p w:rsidR="008352A6" w:rsidRDefault="008352A6" w:rsidP="008352A6">
      <w:pPr>
        <w:shd w:val="clear" w:color="auto" w:fill="FFFFFF"/>
        <w:ind w:left="4820"/>
        <w:rPr>
          <w:color w:val="000000"/>
          <w:spacing w:val="5"/>
        </w:rPr>
      </w:pPr>
    </w:p>
    <w:p w:rsidR="008352A6" w:rsidRPr="00F228AE" w:rsidRDefault="008352A6" w:rsidP="008352A6">
      <w:pPr>
        <w:shd w:val="clear" w:color="auto" w:fill="FFFFFF"/>
        <w:ind w:left="4820"/>
        <w:rPr>
          <w:color w:val="000000"/>
          <w:spacing w:val="5"/>
        </w:rPr>
      </w:pPr>
    </w:p>
    <w:p w:rsidR="00244A48" w:rsidRPr="005E1DBE" w:rsidRDefault="00244A48" w:rsidP="00F228AE">
      <w:pPr>
        <w:pStyle w:val="2"/>
        <w:spacing w:line="240" w:lineRule="auto"/>
        <w:ind w:left="720" w:hanging="11"/>
        <w:jc w:val="center"/>
        <w:rPr>
          <w:b/>
          <w:caps/>
          <w:sz w:val="26"/>
          <w:szCs w:val="26"/>
        </w:rPr>
      </w:pPr>
      <w:r w:rsidRPr="005E1DBE">
        <w:rPr>
          <w:b/>
          <w:caps/>
          <w:sz w:val="26"/>
          <w:szCs w:val="26"/>
        </w:rPr>
        <w:t>Положение</w:t>
      </w:r>
    </w:p>
    <w:p w:rsidR="00567218" w:rsidRPr="005E1DBE" w:rsidRDefault="00244A48" w:rsidP="001B21BE">
      <w:pPr>
        <w:shd w:val="clear" w:color="auto" w:fill="FFFFFF"/>
        <w:ind w:left="708" w:hanging="11"/>
        <w:jc w:val="center"/>
        <w:rPr>
          <w:b/>
          <w:color w:val="000000"/>
          <w:spacing w:val="1"/>
          <w:sz w:val="26"/>
          <w:szCs w:val="26"/>
        </w:rPr>
      </w:pPr>
      <w:r w:rsidRPr="005E1DBE">
        <w:rPr>
          <w:b/>
          <w:color w:val="000000"/>
          <w:spacing w:val="-4"/>
          <w:sz w:val="26"/>
          <w:szCs w:val="26"/>
        </w:rPr>
        <w:t xml:space="preserve">об </w:t>
      </w:r>
      <w:r w:rsidR="0037433E" w:rsidRPr="005E1DBE">
        <w:rPr>
          <w:b/>
          <w:color w:val="000000"/>
          <w:spacing w:val="-4"/>
          <w:sz w:val="26"/>
          <w:szCs w:val="26"/>
        </w:rPr>
        <w:t>академическом</w:t>
      </w:r>
      <w:r w:rsidRPr="005E1DBE">
        <w:rPr>
          <w:b/>
          <w:color w:val="000000"/>
          <w:spacing w:val="-4"/>
          <w:sz w:val="26"/>
          <w:szCs w:val="26"/>
        </w:rPr>
        <w:t xml:space="preserve"> </w:t>
      </w:r>
      <w:r w:rsidR="0082148A" w:rsidRPr="005E1DBE">
        <w:rPr>
          <w:b/>
          <w:color w:val="000000"/>
          <w:spacing w:val="-4"/>
          <w:sz w:val="26"/>
          <w:szCs w:val="26"/>
        </w:rPr>
        <w:t>с</w:t>
      </w:r>
      <w:r w:rsidRPr="005E1DBE">
        <w:rPr>
          <w:b/>
          <w:color w:val="000000"/>
          <w:spacing w:val="-4"/>
          <w:sz w:val="26"/>
          <w:szCs w:val="26"/>
        </w:rPr>
        <w:t>овете</w:t>
      </w:r>
      <w:r w:rsidR="009B716B" w:rsidRPr="005E1DBE">
        <w:rPr>
          <w:b/>
          <w:color w:val="000000"/>
          <w:spacing w:val="1"/>
          <w:sz w:val="26"/>
          <w:szCs w:val="26"/>
        </w:rPr>
        <w:t xml:space="preserve"> </w:t>
      </w:r>
      <w:r w:rsidR="004324C2" w:rsidRPr="005E1DBE">
        <w:rPr>
          <w:b/>
          <w:color w:val="000000"/>
          <w:spacing w:val="1"/>
          <w:sz w:val="26"/>
          <w:szCs w:val="26"/>
        </w:rPr>
        <w:t xml:space="preserve">по научной работе </w:t>
      </w:r>
      <w:r w:rsidR="0037433E" w:rsidRPr="005E1DBE">
        <w:rPr>
          <w:b/>
          <w:color w:val="000000"/>
          <w:spacing w:val="2"/>
          <w:sz w:val="26"/>
          <w:szCs w:val="26"/>
        </w:rPr>
        <w:t>департамента электронной инженерии МИЭМ</w:t>
      </w:r>
    </w:p>
    <w:p w:rsidR="00567218" w:rsidRPr="005E1DBE" w:rsidRDefault="00E531F7" w:rsidP="001B21BE">
      <w:pPr>
        <w:shd w:val="clear" w:color="auto" w:fill="FFFFFF"/>
        <w:ind w:left="708" w:hanging="11"/>
        <w:jc w:val="center"/>
        <w:rPr>
          <w:b/>
          <w:color w:val="000000"/>
          <w:spacing w:val="1"/>
          <w:sz w:val="26"/>
          <w:szCs w:val="26"/>
        </w:rPr>
      </w:pPr>
      <w:r w:rsidRPr="005E1DBE">
        <w:rPr>
          <w:b/>
          <w:color w:val="000000"/>
          <w:spacing w:val="1"/>
          <w:sz w:val="26"/>
          <w:szCs w:val="26"/>
        </w:rPr>
        <w:t>Националь</w:t>
      </w:r>
      <w:r w:rsidR="00244A48" w:rsidRPr="005E1DBE">
        <w:rPr>
          <w:b/>
          <w:color w:val="000000"/>
          <w:spacing w:val="1"/>
          <w:sz w:val="26"/>
          <w:szCs w:val="26"/>
        </w:rPr>
        <w:t xml:space="preserve">ного </w:t>
      </w:r>
      <w:r w:rsidRPr="005E1DBE">
        <w:rPr>
          <w:b/>
          <w:color w:val="000000"/>
          <w:spacing w:val="1"/>
          <w:sz w:val="26"/>
          <w:szCs w:val="26"/>
        </w:rPr>
        <w:t>исследовательского университета</w:t>
      </w:r>
      <w:r w:rsidR="009B716B" w:rsidRPr="005E1DBE">
        <w:rPr>
          <w:b/>
          <w:color w:val="000000"/>
          <w:spacing w:val="1"/>
          <w:sz w:val="26"/>
          <w:szCs w:val="26"/>
        </w:rPr>
        <w:t xml:space="preserve"> </w:t>
      </w:r>
    </w:p>
    <w:p w:rsidR="00244A48" w:rsidRPr="005E1DBE" w:rsidRDefault="00AE3954" w:rsidP="001B21BE">
      <w:pPr>
        <w:shd w:val="clear" w:color="auto" w:fill="FFFFFF"/>
        <w:ind w:left="708" w:hanging="11"/>
        <w:jc w:val="center"/>
        <w:rPr>
          <w:b/>
          <w:color w:val="000000"/>
          <w:spacing w:val="1"/>
          <w:sz w:val="26"/>
          <w:szCs w:val="26"/>
        </w:rPr>
      </w:pPr>
      <w:r w:rsidRPr="005E1DBE">
        <w:rPr>
          <w:b/>
          <w:color w:val="000000"/>
          <w:spacing w:val="1"/>
          <w:sz w:val="26"/>
          <w:szCs w:val="26"/>
        </w:rPr>
        <w:t>«</w:t>
      </w:r>
      <w:r w:rsidR="00244A48" w:rsidRPr="005E1DBE">
        <w:rPr>
          <w:b/>
          <w:color w:val="000000"/>
          <w:spacing w:val="1"/>
          <w:sz w:val="26"/>
          <w:szCs w:val="26"/>
        </w:rPr>
        <w:t>Высш</w:t>
      </w:r>
      <w:r w:rsidR="00E531F7" w:rsidRPr="005E1DBE">
        <w:rPr>
          <w:b/>
          <w:color w:val="000000"/>
          <w:spacing w:val="1"/>
          <w:sz w:val="26"/>
          <w:szCs w:val="26"/>
        </w:rPr>
        <w:t>ая</w:t>
      </w:r>
      <w:r w:rsidR="00244A48" w:rsidRPr="005E1DBE">
        <w:rPr>
          <w:b/>
          <w:color w:val="000000"/>
          <w:spacing w:val="1"/>
          <w:sz w:val="26"/>
          <w:szCs w:val="26"/>
        </w:rPr>
        <w:t xml:space="preserve"> школ</w:t>
      </w:r>
      <w:r w:rsidR="00E531F7" w:rsidRPr="005E1DBE">
        <w:rPr>
          <w:b/>
          <w:color w:val="000000"/>
          <w:spacing w:val="1"/>
          <w:sz w:val="26"/>
          <w:szCs w:val="26"/>
        </w:rPr>
        <w:t>а</w:t>
      </w:r>
      <w:r w:rsidR="00244A48" w:rsidRPr="005E1DBE">
        <w:rPr>
          <w:b/>
          <w:color w:val="000000"/>
          <w:spacing w:val="1"/>
          <w:sz w:val="26"/>
          <w:szCs w:val="26"/>
        </w:rPr>
        <w:t xml:space="preserve"> экономики</w:t>
      </w:r>
      <w:r w:rsidRPr="005E1DBE">
        <w:rPr>
          <w:b/>
          <w:color w:val="000000"/>
          <w:spacing w:val="1"/>
          <w:sz w:val="26"/>
          <w:szCs w:val="26"/>
        </w:rPr>
        <w:t>»</w:t>
      </w:r>
    </w:p>
    <w:p w:rsidR="00244A48" w:rsidRPr="005E1DBE" w:rsidRDefault="00244A48" w:rsidP="005E1DBE">
      <w:pPr>
        <w:shd w:val="clear" w:color="auto" w:fill="FFFFFF"/>
        <w:spacing w:line="360" w:lineRule="auto"/>
        <w:ind w:right="518" w:firstLine="2009"/>
        <w:rPr>
          <w:color w:val="000000"/>
          <w:spacing w:val="1"/>
          <w:sz w:val="26"/>
          <w:szCs w:val="26"/>
        </w:rPr>
      </w:pPr>
    </w:p>
    <w:p w:rsidR="00244A48" w:rsidRPr="005E1DBE" w:rsidRDefault="00244A48" w:rsidP="005E1DBE">
      <w:pPr>
        <w:shd w:val="clear" w:color="auto" w:fill="FFFFFF"/>
        <w:spacing w:line="360" w:lineRule="auto"/>
        <w:ind w:left="567"/>
        <w:jc w:val="both"/>
        <w:rPr>
          <w:sz w:val="26"/>
          <w:szCs w:val="26"/>
        </w:rPr>
      </w:pPr>
      <w:r w:rsidRPr="005E1DBE">
        <w:rPr>
          <w:b/>
          <w:bCs/>
          <w:color w:val="000000"/>
          <w:spacing w:val="-3"/>
          <w:sz w:val="26"/>
          <w:szCs w:val="26"/>
        </w:rPr>
        <w:t>1. Общие положения</w:t>
      </w:r>
    </w:p>
    <w:p w:rsidR="00244A48" w:rsidRPr="005E1DBE" w:rsidRDefault="00244A48" w:rsidP="005E1DBE">
      <w:pPr>
        <w:shd w:val="clear" w:color="auto" w:fill="FFFFFF"/>
        <w:tabs>
          <w:tab w:val="left" w:pos="1276"/>
        </w:tabs>
        <w:spacing w:before="100" w:after="100" w:line="360" w:lineRule="auto"/>
        <w:ind w:left="1134" w:hanging="414"/>
        <w:jc w:val="both"/>
        <w:rPr>
          <w:sz w:val="26"/>
          <w:szCs w:val="26"/>
        </w:rPr>
      </w:pPr>
      <w:r w:rsidRPr="005E1DBE">
        <w:rPr>
          <w:color w:val="000000"/>
          <w:spacing w:val="-15"/>
          <w:sz w:val="26"/>
          <w:szCs w:val="26"/>
        </w:rPr>
        <w:t>1.1.</w:t>
      </w:r>
      <w:r w:rsidRPr="005E1DBE">
        <w:rPr>
          <w:color w:val="000000"/>
          <w:sz w:val="26"/>
          <w:szCs w:val="26"/>
        </w:rPr>
        <w:tab/>
      </w:r>
      <w:r w:rsidRPr="005E1DBE">
        <w:rPr>
          <w:color w:val="000000"/>
          <w:spacing w:val="2"/>
          <w:sz w:val="26"/>
          <w:szCs w:val="26"/>
        </w:rPr>
        <w:t xml:space="preserve">Настоящее Положение об </w:t>
      </w:r>
      <w:r w:rsidR="004324C2" w:rsidRPr="005E1DBE">
        <w:rPr>
          <w:b/>
          <w:color w:val="000000"/>
          <w:spacing w:val="-4"/>
          <w:sz w:val="26"/>
          <w:szCs w:val="26"/>
        </w:rPr>
        <w:t>академическом совете</w:t>
      </w:r>
      <w:r w:rsidR="004324C2" w:rsidRPr="005E1DBE">
        <w:rPr>
          <w:b/>
          <w:color w:val="000000"/>
          <w:spacing w:val="1"/>
          <w:sz w:val="26"/>
          <w:szCs w:val="26"/>
        </w:rPr>
        <w:t xml:space="preserve"> по научной работе </w:t>
      </w:r>
      <w:r w:rsidR="004324C2" w:rsidRPr="005E1DBE">
        <w:rPr>
          <w:b/>
          <w:color w:val="000000"/>
          <w:spacing w:val="2"/>
          <w:sz w:val="26"/>
          <w:szCs w:val="26"/>
        </w:rPr>
        <w:t>департамента электронной инженерии МИЭМ</w:t>
      </w:r>
      <w:r w:rsidR="004324C2" w:rsidRPr="005E1DBE">
        <w:rPr>
          <w:color w:val="000000"/>
          <w:spacing w:val="2"/>
          <w:sz w:val="26"/>
          <w:szCs w:val="26"/>
        </w:rPr>
        <w:t xml:space="preserve"> </w:t>
      </w:r>
      <w:r w:rsidR="00E531F7" w:rsidRPr="005E1DBE">
        <w:rPr>
          <w:color w:val="000000"/>
          <w:spacing w:val="2"/>
          <w:sz w:val="26"/>
          <w:szCs w:val="26"/>
        </w:rPr>
        <w:t>Националь</w:t>
      </w:r>
      <w:r w:rsidRPr="005E1DBE">
        <w:rPr>
          <w:color w:val="000000"/>
          <w:spacing w:val="2"/>
          <w:sz w:val="26"/>
          <w:szCs w:val="26"/>
        </w:rPr>
        <w:t xml:space="preserve">ного </w:t>
      </w:r>
      <w:r w:rsidR="00E531F7" w:rsidRPr="005E1DBE">
        <w:rPr>
          <w:color w:val="000000"/>
          <w:spacing w:val="2"/>
          <w:sz w:val="26"/>
          <w:szCs w:val="26"/>
        </w:rPr>
        <w:t xml:space="preserve">исследовательского </w:t>
      </w:r>
      <w:r w:rsidR="00E531F7" w:rsidRPr="005E1DBE">
        <w:rPr>
          <w:color w:val="000000"/>
          <w:spacing w:val="3"/>
          <w:sz w:val="26"/>
          <w:szCs w:val="26"/>
        </w:rPr>
        <w:t>университета</w:t>
      </w:r>
      <w:r w:rsidRPr="005E1DBE">
        <w:rPr>
          <w:i/>
          <w:iCs/>
          <w:color w:val="000000"/>
          <w:spacing w:val="3"/>
          <w:sz w:val="26"/>
          <w:szCs w:val="26"/>
        </w:rPr>
        <w:t xml:space="preserve"> </w:t>
      </w:r>
      <w:r w:rsidR="00FC45DE" w:rsidRPr="005E1DBE">
        <w:rPr>
          <w:i/>
          <w:iCs/>
          <w:color w:val="000000"/>
          <w:spacing w:val="3"/>
          <w:sz w:val="26"/>
          <w:szCs w:val="26"/>
        </w:rPr>
        <w:t>«</w:t>
      </w:r>
      <w:r w:rsidR="00FC45DE" w:rsidRPr="005E1DBE">
        <w:rPr>
          <w:color w:val="000000"/>
          <w:spacing w:val="3"/>
          <w:sz w:val="26"/>
          <w:szCs w:val="26"/>
        </w:rPr>
        <w:t xml:space="preserve">Высшая школа </w:t>
      </w:r>
      <w:r w:rsidRPr="005E1DBE">
        <w:rPr>
          <w:color w:val="000000"/>
          <w:spacing w:val="3"/>
          <w:sz w:val="26"/>
          <w:szCs w:val="26"/>
        </w:rPr>
        <w:t>экономики</w:t>
      </w:r>
      <w:r w:rsidR="00FC45DE" w:rsidRPr="005E1DBE">
        <w:rPr>
          <w:color w:val="000000"/>
          <w:spacing w:val="3"/>
          <w:sz w:val="26"/>
          <w:szCs w:val="26"/>
        </w:rPr>
        <w:t>»</w:t>
      </w:r>
      <w:r w:rsidRPr="005E1DBE">
        <w:rPr>
          <w:color w:val="000000"/>
          <w:spacing w:val="3"/>
          <w:sz w:val="26"/>
          <w:szCs w:val="26"/>
        </w:rPr>
        <w:t xml:space="preserve"> </w:t>
      </w:r>
      <w:r w:rsidR="00E531F7" w:rsidRPr="005E1DBE">
        <w:rPr>
          <w:color w:val="000000"/>
          <w:spacing w:val="3"/>
          <w:sz w:val="26"/>
          <w:szCs w:val="26"/>
        </w:rPr>
        <w:t>(далее</w:t>
      </w:r>
      <w:r w:rsidR="00AE4A0A" w:rsidRPr="005E1DBE">
        <w:rPr>
          <w:color w:val="000000"/>
          <w:spacing w:val="3"/>
          <w:sz w:val="26"/>
          <w:szCs w:val="26"/>
        </w:rPr>
        <w:t xml:space="preserve"> по тексту </w:t>
      </w:r>
      <w:r w:rsidR="004324C2" w:rsidRPr="005E1DBE">
        <w:rPr>
          <w:color w:val="000000"/>
          <w:spacing w:val="3"/>
          <w:sz w:val="26"/>
          <w:szCs w:val="26"/>
        </w:rPr>
        <w:t>–</w:t>
      </w:r>
      <w:r w:rsidR="00E531F7" w:rsidRPr="005E1DBE">
        <w:rPr>
          <w:color w:val="000000"/>
          <w:spacing w:val="3"/>
          <w:sz w:val="26"/>
          <w:szCs w:val="26"/>
        </w:rPr>
        <w:t xml:space="preserve"> </w:t>
      </w:r>
      <w:r w:rsidR="004324C2" w:rsidRPr="005E1DBE">
        <w:rPr>
          <w:color w:val="000000"/>
          <w:spacing w:val="3"/>
          <w:sz w:val="26"/>
          <w:szCs w:val="26"/>
        </w:rPr>
        <w:t>АСНР</w:t>
      </w:r>
      <w:r w:rsidRPr="005E1DBE">
        <w:rPr>
          <w:color w:val="000000"/>
          <w:spacing w:val="3"/>
          <w:sz w:val="26"/>
          <w:szCs w:val="26"/>
        </w:rPr>
        <w:t>) определяет   правовые  и</w:t>
      </w:r>
      <w:r w:rsidR="00E531F7" w:rsidRPr="005E1DBE">
        <w:rPr>
          <w:color w:val="000000"/>
          <w:spacing w:val="3"/>
          <w:sz w:val="26"/>
          <w:szCs w:val="26"/>
        </w:rPr>
        <w:t xml:space="preserve"> </w:t>
      </w:r>
      <w:r w:rsidRPr="005E1DBE">
        <w:rPr>
          <w:color w:val="000000"/>
          <w:sz w:val="26"/>
          <w:szCs w:val="26"/>
        </w:rPr>
        <w:t xml:space="preserve">организационные основы деятельности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>.</w:t>
      </w:r>
    </w:p>
    <w:p w:rsidR="002652A2" w:rsidRPr="005E1DBE" w:rsidRDefault="004324C2" w:rsidP="005E1DBE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0" w:after="100" w:line="360" w:lineRule="auto"/>
        <w:ind w:left="1134" w:hanging="414"/>
        <w:jc w:val="both"/>
        <w:rPr>
          <w:color w:val="000000"/>
          <w:spacing w:val="1"/>
          <w:sz w:val="26"/>
          <w:szCs w:val="26"/>
        </w:rPr>
      </w:pPr>
      <w:r w:rsidRPr="005E1DBE">
        <w:rPr>
          <w:color w:val="000000"/>
          <w:spacing w:val="3"/>
          <w:sz w:val="26"/>
          <w:szCs w:val="26"/>
        </w:rPr>
        <w:t>АСНР</w:t>
      </w:r>
      <w:r w:rsidR="00244A48" w:rsidRPr="005E1DBE">
        <w:rPr>
          <w:color w:val="000000"/>
          <w:spacing w:val="3"/>
          <w:sz w:val="26"/>
          <w:szCs w:val="26"/>
        </w:rPr>
        <w:t xml:space="preserve"> является совещательным коллегиальным органом </w:t>
      </w:r>
      <w:r w:rsidRPr="005E1DBE">
        <w:rPr>
          <w:color w:val="000000"/>
          <w:spacing w:val="3"/>
          <w:sz w:val="26"/>
          <w:szCs w:val="26"/>
        </w:rPr>
        <w:t>департамента электронной инженерии</w:t>
      </w:r>
      <w:r w:rsidR="00FC45DE" w:rsidRPr="005E1DBE">
        <w:rPr>
          <w:color w:val="000000"/>
          <w:spacing w:val="3"/>
          <w:sz w:val="26"/>
          <w:szCs w:val="26"/>
        </w:rPr>
        <w:t xml:space="preserve"> (далее</w:t>
      </w:r>
      <w:r w:rsidR="00AE4A0A" w:rsidRPr="005E1DBE">
        <w:rPr>
          <w:color w:val="000000"/>
          <w:spacing w:val="3"/>
          <w:sz w:val="26"/>
          <w:szCs w:val="26"/>
        </w:rPr>
        <w:t xml:space="preserve"> по тексту </w:t>
      </w:r>
      <w:r w:rsidRPr="005E1DBE">
        <w:rPr>
          <w:color w:val="000000"/>
          <w:spacing w:val="3"/>
          <w:sz w:val="26"/>
          <w:szCs w:val="26"/>
        </w:rPr>
        <w:t>– ДЭИ МИЭМ</w:t>
      </w:r>
      <w:r w:rsidR="00FC45DE" w:rsidRPr="005E1DBE">
        <w:rPr>
          <w:color w:val="000000"/>
          <w:spacing w:val="3"/>
          <w:sz w:val="26"/>
          <w:szCs w:val="26"/>
        </w:rPr>
        <w:t>)</w:t>
      </w:r>
      <w:r w:rsidR="00244A48" w:rsidRPr="005E1DBE">
        <w:rPr>
          <w:color w:val="000000"/>
          <w:spacing w:val="3"/>
          <w:sz w:val="26"/>
          <w:szCs w:val="26"/>
        </w:rPr>
        <w:t xml:space="preserve"> и</w:t>
      </w:r>
      <w:r w:rsidR="00E531F7" w:rsidRPr="005E1DBE">
        <w:rPr>
          <w:color w:val="000000"/>
          <w:spacing w:val="3"/>
          <w:sz w:val="26"/>
          <w:szCs w:val="26"/>
        </w:rPr>
        <w:t xml:space="preserve"> </w:t>
      </w:r>
      <w:r w:rsidR="00244A48" w:rsidRPr="005E1DBE">
        <w:rPr>
          <w:color w:val="000000"/>
          <w:spacing w:val="3"/>
          <w:sz w:val="26"/>
          <w:szCs w:val="26"/>
        </w:rPr>
        <w:t>осуществляет свою</w:t>
      </w:r>
      <w:r w:rsidR="00244A48" w:rsidRPr="005E1DBE">
        <w:rPr>
          <w:smallCaps/>
          <w:color w:val="000000"/>
          <w:spacing w:val="1"/>
          <w:sz w:val="26"/>
          <w:szCs w:val="26"/>
        </w:rPr>
        <w:t xml:space="preserve"> </w:t>
      </w:r>
      <w:r w:rsidR="00E531F7" w:rsidRPr="005E1DBE">
        <w:rPr>
          <w:color w:val="000000"/>
          <w:spacing w:val="1"/>
          <w:sz w:val="26"/>
          <w:szCs w:val="26"/>
        </w:rPr>
        <w:t>деятельность в соответствии</w:t>
      </w:r>
      <w:r w:rsidR="00552675" w:rsidRPr="005E1DBE">
        <w:rPr>
          <w:color w:val="000000"/>
          <w:sz w:val="26"/>
          <w:szCs w:val="26"/>
        </w:rPr>
        <w:t xml:space="preserve"> с </w:t>
      </w:r>
      <w:r w:rsidR="00E531F7" w:rsidRPr="005E1DBE">
        <w:rPr>
          <w:color w:val="000000"/>
          <w:sz w:val="26"/>
          <w:szCs w:val="26"/>
        </w:rPr>
        <w:t xml:space="preserve"> </w:t>
      </w:r>
      <w:r w:rsidR="00313293" w:rsidRPr="005E1DBE">
        <w:rPr>
          <w:color w:val="000000"/>
          <w:sz w:val="26"/>
          <w:szCs w:val="26"/>
        </w:rPr>
        <w:t>у</w:t>
      </w:r>
      <w:r w:rsidR="00E531F7" w:rsidRPr="005E1DBE">
        <w:rPr>
          <w:color w:val="000000"/>
          <w:sz w:val="26"/>
          <w:szCs w:val="26"/>
        </w:rPr>
        <w:t>ставом</w:t>
      </w:r>
      <w:r w:rsidR="00AE4A0A" w:rsidRPr="005E1DBE">
        <w:rPr>
          <w:color w:val="000000"/>
          <w:sz w:val="26"/>
          <w:szCs w:val="26"/>
        </w:rPr>
        <w:t xml:space="preserve"> </w:t>
      </w:r>
      <w:r w:rsidR="00E531F7" w:rsidRPr="005E1DBE">
        <w:rPr>
          <w:color w:val="000000"/>
          <w:sz w:val="26"/>
          <w:szCs w:val="26"/>
        </w:rPr>
        <w:t>и локальными  актами</w:t>
      </w:r>
      <w:r w:rsidR="00244A48" w:rsidRPr="005E1DBE">
        <w:rPr>
          <w:color w:val="000000"/>
          <w:sz w:val="26"/>
          <w:szCs w:val="26"/>
        </w:rPr>
        <w:t xml:space="preserve"> </w:t>
      </w:r>
      <w:r w:rsidR="00817148" w:rsidRPr="005E1DBE">
        <w:rPr>
          <w:color w:val="000000"/>
          <w:sz w:val="26"/>
          <w:szCs w:val="26"/>
        </w:rPr>
        <w:t xml:space="preserve">НИУ </w:t>
      </w:r>
      <w:r w:rsidR="00244A48" w:rsidRPr="005E1DBE">
        <w:rPr>
          <w:color w:val="000000"/>
          <w:sz w:val="26"/>
          <w:szCs w:val="26"/>
        </w:rPr>
        <w:t>ВШЭ, настоящим</w:t>
      </w:r>
      <w:r w:rsidR="00E531F7" w:rsidRPr="005E1DBE">
        <w:rPr>
          <w:color w:val="000000"/>
          <w:sz w:val="26"/>
          <w:szCs w:val="26"/>
        </w:rPr>
        <w:t xml:space="preserve"> </w:t>
      </w:r>
      <w:r w:rsidR="00244A48" w:rsidRPr="005E1DBE">
        <w:rPr>
          <w:color w:val="000000"/>
          <w:spacing w:val="-6"/>
          <w:sz w:val="26"/>
          <w:szCs w:val="26"/>
        </w:rPr>
        <w:t>Положением.</w:t>
      </w:r>
    </w:p>
    <w:p w:rsidR="001F0AAA" w:rsidRPr="005E1DBE" w:rsidRDefault="004324C2" w:rsidP="005E1DBE">
      <w:pPr>
        <w:numPr>
          <w:ilvl w:val="0"/>
          <w:numId w:val="1"/>
        </w:numPr>
        <w:spacing w:before="100" w:line="360" w:lineRule="auto"/>
        <w:ind w:left="360" w:firstLine="349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1"/>
          <w:sz w:val="26"/>
          <w:szCs w:val="26"/>
        </w:rPr>
        <w:t>АСНР</w:t>
      </w:r>
      <w:r w:rsidR="002652A2" w:rsidRPr="005E1DBE">
        <w:rPr>
          <w:color w:val="000000"/>
          <w:spacing w:val="1"/>
          <w:sz w:val="26"/>
          <w:szCs w:val="26"/>
        </w:rPr>
        <w:t xml:space="preserve"> создается в целях:</w:t>
      </w:r>
      <w:r w:rsidR="001F0AAA" w:rsidRPr="005E1DBE">
        <w:rPr>
          <w:color w:val="000000"/>
          <w:spacing w:val="1"/>
          <w:sz w:val="26"/>
          <w:szCs w:val="26"/>
        </w:rPr>
        <w:tab/>
      </w:r>
      <w:r w:rsidR="001F0AAA" w:rsidRPr="005E1DBE">
        <w:rPr>
          <w:color w:val="000000"/>
          <w:spacing w:val="1"/>
          <w:sz w:val="26"/>
          <w:szCs w:val="26"/>
        </w:rPr>
        <w:tab/>
      </w:r>
      <w:r w:rsidR="001F0AAA" w:rsidRPr="005E1DBE">
        <w:rPr>
          <w:color w:val="000000"/>
          <w:spacing w:val="1"/>
          <w:sz w:val="26"/>
          <w:szCs w:val="26"/>
        </w:rPr>
        <w:tab/>
      </w:r>
      <w:r w:rsidR="001F0AAA" w:rsidRPr="005E1DBE">
        <w:rPr>
          <w:color w:val="000000"/>
          <w:spacing w:val="1"/>
          <w:sz w:val="26"/>
          <w:szCs w:val="26"/>
        </w:rPr>
        <w:tab/>
      </w:r>
      <w:r w:rsidR="001F0AAA" w:rsidRPr="005E1DBE">
        <w:rPr>
          <w:color w:val="000000"/>
          <w:spacing w:val="1"/>
          <w:sz w:val="26"/>
          <w:szCs w:val="26"/>
        </w:rPr>
        <w:tab/>
      </w:r>
      <w:r w:rsidR="001F0AAA" w:rsidRPr="005E1DBE">
        <w:rPr>
          <w:color w:val="000000"/>
          <w:spacing w:val="1"/>
          <w:sz w:val="26"/>
          <w:szCs w:val="26"/>
        </w:rPr>
        <w:tab/>
      </w:r>
      <w:r w:rsidR="001F0AAA" w:rsidRPr="005E1DBE">
        <w:rPr>
          <w:color w:val="000000"/>
          <w:spacing w:val="1"/>
          <w:sz w:val="26"/>
          <w:szCs w:val="26"/>
        </w:rPr>
        <w:tab/>
        <w:t xml:space="preserve">        </w:t>
      </w:r>
    </w:p>
    <w:p w:rsidR="001F0AAA" w:rsidRPr="005E1DBE" w:rsidRDefault="001F0AAA" w:rsidP="005E1DBE">
      <w:pPr>
        <w:numPr>
          <w:ilvl w:val="1"/>
          <w:numId w:val="20"/>
        </w:numPr>
        <w:tabs>
          <w:tab w:val="clear" w:pos="1800"/>
          <w:tab w:val="num" w:pos="1418"/>
        </w:tabs>
        <w:spacing w:before="60" w:line="360" w:lineRule="auto"/>
        <w:ind w:left="1418" w:hanging="284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координации деятельности </w:t>
      </w:r>
      <w:r w:rsidR="00552675" w:rsidRPr="005E1DBE">
        <w:rPr>
          <w:color w:val="000000"/>
          <w:sz w:val="26"/>
          <w:szCs w:val="26"/>
        </w:rPr>
        <w:t>ДЭИ МИЭМ</w:t>
      </w:r>
      <w:r w:rsidR="005A650D" w:rsidRPr="005E1DBE">
        <w:rPr>
          <w:color w:val="000000"/>
          <w:sz w:val="26"/>
          <w:szCs w:val="26"/>
        </w:rPr>
        <w:t xml:space="preserve"> </w:t>
      </w:r>
      <w:r w:rsidRPr="005E1DBE">
        <w:rPr>
          <w:color w:val="000000"/>
          <w:sz w:val="26"/>
          <w:szCs w:val="26"/>
        </w:rPr>
        <w:t>по подготовке и совершенствованию планов</w:t>
      </w:r>
      <w:r w:rsidR="00552675" w:rsidRPr="005E1DBE">
        <w:rPr>
          <w:color w:val="000000"/>
          <w:sz w:val="26"/>
          <w:szCs w:val="26"/>
        </w:rPr>
        <w:t xml:space="preserve"> развития НИР</w:t>
      </w:r>
      <w:r w:rsidRPr="005E1DBE">
        <w:rPr>
          <w:color w:val="000000"/>
          <w:sz w:val="26"/>
          <w:szCs w:val="26"/>
        </w:rPr>
        <w:t>;</w:t>
      </w:r>
    </w:p>
    <w:p w:rsidR="001F0AAA" w:rsidRPr="005E1DBE" w:rsidRDefault="001F0AAA" w:rsidP="005E1DBE">
      <w:pPr>
        <w:numPr>
          <w:ilvl w:val="1"/>
          <w:numId w:val="22"/>
        </w:numPr>
        <w:tabs>
          <w:tab w:val="clear" w:pos="1800"/>
          <w:tab w:val="num" w:pos="1418"/>
        </w:tabs>
        <w:spacing w:line="360" w:lineRule="auto"/>
        <w:ind w:left="1418" w:hanging="284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>рассмотрения ак</w:t>
      </w:r>
      <w:r w:rsidR="00552675" w:rsidRPr="005E1DBE">
        <w:rPr>
          <w:color w:val="000000"/>
          <w:spacing w:val="2"/>
          <w:sz w:val="26"/>
          <w:szCs w:val="26"/>
        </w:rPr>
        <w:t>туальных проблем научной</w:t>
      </w:r>
      <w:r w:rsidRPr="005E1DBE">
        <w:rPr>
          <w:color w:val="000000"/>
          <w:spacing w:val="2"/>
          <w:sz w:val="26"/>
          <w:szCs w:val="26"/>
        </w:rPr>
        <w:t xml:space="preserve"> деятельности</w:t>
      </w:r>
      <w:r w:rsidR="00552675" w:rsidRPr="005E1DBE">
        <w:rPr>
          <w:color w:val="000000"/>
          <w:spacing w:val="2"/>
          <w:sz w:val="26"/>
          <w:szCs w:val="26"/>
        </w:rPr>
        <w:t xml:space="preserve"> ДЭИ МИЭМ</w:t>
      </w:r>
      <w:r w:rsidRPr="005E1DBE">
        <w:rPr>
          <w:color w:val="000000"/>
          <w:sz w:val="26"/>
          <w:szCs w:val="26"/>
        </w:rPr>
        <w:t>, содействия внедрению и</w:t>
      </w:r>
      <w:r w:rsidR="00552675" w:rsidRPr="005E1DBE">
        <w:rPr>
          <w:color w:val="000000"/>
          <w:sz w:val="26"/>
          <w:szCs w:val="26"/>
        </w:rPr>
        <w:t xml:space="preserve"> распространению научных</w:t>
      </w:r>
      <w:r w:rsidRPr="005E1DBE">
        <w:rPr>
          <w:color w:val="000000"/>
          <w:sz w:val="26"/>
          <w:szCs w:val="26"/>
        </w:rPr>
        <w:t xml:space="preserve"> инноваций</w:t>
      </w:r>
      <w:r w:rsidR="005A650D" w:rsidRPr="005E1DBE">
        <w:rPr>
          <w:color w:val="000000"/>
          <w:sz w:val="26"/>
          <w:szCs w:val="26"/>
        </w:rPr>
        <w:t>;</w:t>
      </w:r>
    </w:p>
    <w:p w:rsidR="005A650D" w:rsidRPr="005E1DBE" w:rsidRDefault="005A650D" w:rsidP="005E1DBE">
      <w:pPr>
        <w:numPr>
          <w:ilvl w:val="1"/>
          <w:numId w:val="22"/>
        </w:numPr>
        <w:tabs>
          <w:tab w:val="clear" w:pos="1800"/>
          <w:tab w:val="num" w:pos="1418"/>
        </w:tabs>
        <w:spacing w:line="360" w:lineRule="auto"/>
        <w:ind w:left="1418" w:hanging="284"/>
        <w:jc w:val="both"/>
        <w:rPr>
          <w:color w:val="000000"/>
          <w:spacing w:val="-1"/>
          <w:sz w:val="26"/>
          <w:szCs w:val="26"/>
        </w:rPr>
      </w:pPr>
      <w:r w:rsidRPr="005E1DBE">
        <w:rPr>
          <w:sz w:val="26"/>
          <w:szCs w:val="26"/>
        </w:rPr>
        <w:t>проведения анализ</w:t>
      </w:r>
      <w:r w:rsidR="003E1B37">
        <w:rPr>
          <w:sz w:val="26"/>
          <w:szCs w:val="26"/>
        </w:rPr>
        <w:t>а</w:t>
      </w:r>
      <w:r w:rsidRPr="005E1DBE">
        <w:rPr>
          <w:sz w:val="26"/>
          <w:szCs w:val="26"/>
        </w:rPr>
        <w:t xml:space="preserve"> актуальности сформированны</w:t>
      </w:r>
      <w:r w:rsidR="004C7D0B">
        <w:rPr>
          <w:sz w:val="26"/>
          <w:szCs w:val="26"/>
        </w:rPr>
        <w:t>х НИР (направлений), координации</w:t>
      </w:r>
      <w:r w:rsidRPr="005E1DBE">
        <w:rPr>
          <w:sz w:val="26"/>
          <w:szCs w:val="26"/>
        </w:rPr>
        <w:t xml:space="preserve"> действий по сопровождению подготовки и подачи  материалов для участия в конкурсе грантов, подачи заявок для участия в программах, конкурс</w:t>
      </w:r>
      <w:r w:rsidR="004C7D0B">
        <w:rPr>
          <w:sz w:val="26"/>
          <w:szCs w:val="26"/>
        </w:rPr>
        <w:t>ах</w:t>
      </w:r>
      <w:bookmarkStart w:id="0" w:name="_GoBack"/>
      <w:bookmarkEnd w:id="0"/>
      <w:r w:rsidRPr="005E1DBE">
        <w:rPr>
          <w:sz w:val="26"/>
          <w:szCs w:val="26"/>
        </w:rPr>
        <w:t>, организованных различными фондами</w:t>
      </w:r>
      <w:r w:rsidR="00F26E48" w:rsidRPr="005E1DBE">
        <w:rPr>
          <w:sz w:val="26"/>
          <w:szCs w:val="26"/>
        </w:rPr>
        <w:t>;</w:t>
      </w:r>
    </w:p>
    <w:p w:rsidR="00F26E48" w:rsidRPr="005E1DBE" w:rsidRDefault="00F26E48" w:rsidP="005E1DBE">
      <w:pPr>
        <w:numPr>
          <w:ilvl w:val="1"/>
          <w:numId w:val="22"/>
        </w:numPr>
        <w:tabs>
          <w:tab w:val="clear" w:pos="1800"/>
          <w:tab w:val="num" w:pos="1418"/>
        </w:tabs>
        <w:spacing w:line="360" w:lineRule="auto"/>
        <w:ind w:left="1418" w:hanging="284"/>
        <w:jc w:val="both"/>
        <w:rPr>
          <w:color w:val="000000"/>
          <w:spacing w:val="-1"/>
          <w:sz w:val="26"/>
          <w:szCs w:val="26"/>
        </w:rPr>
      </w:pPr>
      <w:r w:rsidRPr="005E1DBE">
        <w:rPr>
          <w:sz w:val="26"/>
          <w:szCs w:val="26"/>
        </w:rPr>
        <w:t>создания постоянно-действующего научно-методического семинара ДЭИ МИЭМ НИУ ВШЭ.</w:t>
      </w:r>
    </w:p>
    <w:p w:rsidR="00244A48" w:rsidRPr="005E1DBE" w:rsidRDefault="00244A48" w:rsidP="005E1DBE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20" w:after="100" w:line="360" w:lineRule="auto"/>
        <w:ind w:left="1134" w:hanging="414"/>
        <w:jc w:val="both"/>
        <w:rPr>
          <w:color w:val="000000"/>
          <w:spacing w:val="-14"/>
          <w:sz w:val="26"/>
          <w:szCs w:val="26"/>
        </w:rPr>
      </w:pPr>
      <w:r w:rsidRPr="005E1DBE">
        <w:rPr>
          <w:color w:val="000000"/>
          <w:sz w:val="26"/>
          <w:szCs w:val="26"/>
        </w:rPr>
        <w:lastRenderedPageBreak/>
        <w:t xml:space="preserve">Координацию деятельности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 xml:space="preserve"> осуществляет </w:t>
      </w:r>
      <w:r w:rsidR="00552675" w:rsidRPr="005E1DBE">
        <w:rPr>
          <w:color w:val="000000"/>
          <w:sz w:val="26"/>
          <w:szCs w:val="26"/>
        </w:rPr>
        <w:t xml:space="preserve">председатель совета </w:t>
      </w:r>
      <w:r w:rsidRPr="005E1DBE">
        <w:rPr>
          <w:color w:val="000000"/>
          <w:sz w:val="26"/>
          <w:szCs w:val="26"/>
        </w:rPr>
        <w:t>в соответствии с</w:t>
      </w:r>
      <w:r w:rsidR="008E6705" w:rsidRPr="005E1DBE">
        <w:rPr>
          <w:color w:val="000000"/>
          <w:sz w:val="26"/>
          <w:szCs w:val="26"/>
        </w:rPr>
        <w:t xml:space="preserve"> </w:t>
      </w:r>
      <w:r w:rsidR="00552675" w:rsidRPr="005E1DBE">
        <w:rPr>
          <w:color w:val="000000"/>
          <w:sz w:val="26"/>
          <w:szCs w:val="26"/>
        </w:rPr>
        <w:t>установленным в ДЭИ МИЭМ</w:t>
      </w:r>
      <w:r w:rsidR="000514FC" w:rsidRPr="005E1DBE">
        <w:rPr>
          <w:color w:val="000000"/>
          <w:sz w:val="26"/>
          <w:szCs w:val="26"/>
        </w:rPr>
        <w:t xml:space="preserve"> </w:t>
      </w:r>
      <w:r w:rsidRPr="005E1DBE">
        <w:rPr>
          <w:color w:val="000000"/>
          <w:sz w:val="26"/>
          <w:szCs w:val="26"/>
        </w:rPr>
        <w:t>распределением обязанностей</w:t>
      </w:r>
      <w:r w:rsidR="000514FC" w:rsidRPr="005E1DBE">
        <w:rPr>
          <w:color w:val="000000"/>
          <w:sz w:val="26"/>
          <w:szCs w:val="26"/>
        </w:rPr>
        <w:t>.</w:t>
      </w:r>
    </w:p>
    <w:p w:rsidR="00B61CC8" w:rsidRPr="005E1DBE" w:rsidRDefault="00B61CC8" w:rsidP="005E1DBE">
      <w:pPr>
        <w:numPr>
          <w:ilvl w:val="0"/>
          <w:numId w:val="2"/>
        </w:numPr>
        <w:shd w:val="clear" w:color="auto" w:fill="FFFFFF"/>
        <w:tabs>
          <w:tab w:val="clear" w:pos="360"/>
          <w:tab w:val="num" w:pos="567"/>
          <w:tab w:val="left" w:pos="993"/>
        </w:tabs>
        <w:spacing w:before="100" w:after="100" w:line="360" w:lineRule="auto"/>
        <w:ind w:left="567" w:firstLine="0"/>
        <w:jc w:val="both"/>
        <w:rPr>
          <w:sz w:val="26"/>
          <w:szCs w:val="26"/>
        </w:rPr>
      </w:pPr>
      <w:r w:rsidRPr="005E1DBE">
        <w:rPr>
          <w:b/>
          <w:bCs/>
          <w:color w:val="000000"/>
          <w:spacing w:val="-3"/>
          <w:sz w:val="26"/>
          <w:szCs w:val="26"/>
        </w:rPr>
        <w:t>Структура и ф</w:t>
      </w:r>
      <w:r w:rsidR="00244A48" w:rsidRPr="005E1DBE">
        <w:rPr>
          <w:b/>
          <w:bCs/>
          <w:color w:val="000000"/>
          <w:spacing w:val="-3"/>
          <w:sz w:val="26"/>
          <w:szCs w:val="26"/>
        </w:rPr>
        <w:t xml:space="preserve">ункции </w:t>
      </w:r>
      <w:r w:rsidR="004324C2" w:rsidRPr="005E1DBE">
        <w:rPr>
          <w:b/>
          <w:bCs/>
          <w:color w:val="000000"/>
          <w:spacing w:val="-3"/>
          <w:sz w:val="26"/>
          <w:szCs w:val="26"/>
        </w:rPr>
        <w:t>АСНР</w:t>
      </w:r>
    </w:p>
    <w:p w:rsidR="00B61CC8" w:rsidRPr="005E1DBE" w:rsidRDefault="004324C2" w:rsidP="005E1DBE">
      <w:pPr>
        <w:numPr>
          <w:ilvl w:val="1"/>
          <w:numId w:val="2"/>
        </w:numPr>
        <w:shd w:val="clear" w:color="auto" w:fill="FFFFFF"/>
        <w:tabs>
          <w:tab w:val="num" w:pos="567"/>
        </w:tabs>
        <w:spacing w:line="360" w:lineRule="auto"/>
        <w:ind w:left="567" w:firstLine="0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>АСНР</w:t>
      </w:r>
      <w:r w:rsidR="00B61CC8" w:rsidRPr="005E1DBE">
        <w:rPr>
          <w:color w:val="000000"/>
          <w:spacing w:val="-1"/>
          <w:sz w:val="26"/>
          <w:szCs w:val="26"/>
        </w:rPr>
        <w:t xml:space="preserve"> </w:t>
      </w:r>
      <w:r w:rsidR="00FE1FE1" w:rsidRPr="005E1DBE">
        <w:rPr>
          <w:color w:val="000000"/>
          <w:spacing w:val="-1"/>
          <w:sz w:val="26"/>
          <w:szCs w:val="26"/>
        </w:rPr>
        <w:t>состоит из</w:t>
      </w:r>
      <w:r w:rsidR="00B61CC8" w:rsidRPr="005E1DBE">
        <w:rPr>
          <w:color w:val="000000"/>
          <w:spacing w:val="-1"/>
          <w:sz w:val="26"/>
          <w:szCs w:val="26"/>
        </w:rPr>
        <w:t>:</w:t>
      </w:r>
    </w:p>
    <w:p w:rsidR="00B61CC8" w:rsidRPr="005E1DBE" w:rsidRDefault="00C874AB" w:rsidP="005E1DBE">
      <w:pPr>
        <w:numPr>
          <w:ilvl w:val="0"/>
          <w:numId w:val="8"/>
        </w:numPr>
        <w:shd w:val="clear" w:color="auto" w:fill="FFFFFF"/>
        <w:tabs>
          <w:tab w:val="num" w:pos="567"/>
          <w:tab w:val="left" w:pos="1134"/>
        </w:tabs>
        <w:spacing w:before="60" w:line="360" w:lineRule="auto"/>
        <w:ind w:left="567" w:firstLine="284"/>
        <w:jc w:val="both"/>
        <w:rPr>
          <w:color w:val="000000"/>
          <w:sz w:val="26"/>
          <w:szCs w:val="26"/>
        </w:rPr>
      </w:pPr>
      <w:r w:rsidRPr="005E1DBE">
        <w:rPr>
          <w:color w:val="000000"/>
          <w:spacing w:val="4"/>
          <w:sz w:val="26"/>
          <w:szCs w:val="26"/>
        </w:rPr>
        <w:t xml:space="preserve">ведущих ученых </w:t>
      </w:r>
      <w:r w:rsidRPr="005E1DBE">
        <w:rPr>
          <w:color w:val="000000"/>
          <w:spacing w:val="2"/>
          <w:sz w:val="26"/>
          <w:szCs w:val="26"/>
        </w:rPr>
        <w:t>ДЭИ МИЭМ</w:t>
      </w:r>
      <w:r w:rsidR="00FE1FE1" w:rsidRPr="005E1DBE">
        <w:rPr>
          <w:color w:val="000000"/>
          <w:spacing w:val="4"/>
          <w:sz w:val="26"/>
          <w:szCs w:val="26"/>
        </w:rPr>
        <w:t>;</w:t>
      </w:r>
    </w:p>
    <w:p w:rsidR="00AD1ADC" w:rsidRPr="005E1DBE" w:rsidRDefault="00C874AB" w:rsidP="005E1DBE">
      <w:pPr>
        <w:numPr>
          <w:ilvl w:val="0"/>
          <w:numId w:val="8"/>
        </w:numPr>
        <w:shd w:val="clear" w:color="auto" w:fill="FFFFFF"/>
        <w:tabs>
          <w:tab w:val="num" w:pos="567"/>
          <w:tab w:val="left" w:pos="1134"/>
        </w:tabs>
        <w:spacing w:before="60" w:line="360" w:lineRule="auto"/>
        <w:ind w:left="567" w:firstLine="284"/>
        <w:jc w:val="both"/>
        <w:rPr>
          <w:color w:val="000000"/>
          <w:sz w:val="26"/>
          <w:szCs w:val="26"/>
        </w:rPr>
      </w:pPr>
      <w:r w:rsidRPr="005E1DBE">
        <w:rPr>
          <w:color w:val="000000"/>
          <w:spacing w:val="4"/>
          <w:sz w:val="26"/>
          <w:szCs w:val="26"/>
        </w:rPr>
        <w:t>организационной  службы</w:t>
      </w:r>
      <w:r w:rsidR="00AD1ADC" w:rsidRPr="005E1DBE">
        <w:rPr>
          <w:color w:val="000000"/>
          <w:spacing w:val="4"/>
          <w:sz w:val="26"/>
          <w:szCs w:val="26"/>
        </w:rPr>
        <w:t xml:space="preserve"> </w:t>
      </w:r>
      <w:r w:rsidR="004324C2" w:rsidRPr="005E1DBE">
        <w:rPr>
          <w:color w:val="000000"/>
          <w:spacing w:val="4"/>
          <w:sz w:val="26"/>
          <w:szCs w:val="26"/>
        </w:rPr>
        <w:t>АСНР</w:t>
      </w:r>
      <w:r w:rsidR="00AD1ADC" w:rsidRPr="005E1DBE">
        <w:rPr>
          <w:color w:val="000000"/>
          <w:spacing w:val="4"/>
          <w:sz w:val="26"/>
          <w:szCs w:val="26"/>
        </w:rPr>
        <w:t xml:space="preserve"> </w:t>
      </w:r>
      <w:r w:rsidRPr="005E1DBE">
        <w:rPr>
          <w:color w:val="000000"/>
          <w:spacing w:val="4"/>
          <w:sz w:val="26"/>
          <w:szCs w:val="26"/>
        </w:rPr>
        <w:t>(далее – ОС</w:t>
      </w:r>
      <w:r w:rsidR="00AD1ADC" w:rsidRPr="005E1DBE">
        <w:rPr>
          <w:color w:val="000000"/>
          <w:spacing w:val="4"/>
          <w:sz w:val="26"/>
          <w:szCs w:val="26"/>
        </w:rPr>
        <w:t xml:space="preserve"> </w:t>
      </w:r>
      <w:r w:rsidR="004324C2" w:rsidRPr="005E1DBE">
        <w:rPr>
          <w:color w:val="000000"/>
          <w:spacing w:val="4"/>
          <w:sz w:val="26"/>
          <w:szCs w:val="26"/>
        </w:rPr>
        <w:t>АСНР</w:t>
      </w:r>
      <w:r w:rsidR="00AD1ADC" w:rsidRPr="005E1DBE">
        <w:rPr>
          <w:color w:val="000000"/>
          <w:spacing w:val="4"/>
          <w:sz w:val="26"/>
          <w:szCs w:val="26"/>
        </w:rPr>
        <w:t>);</w:t>
      </w:r>
    </w:p>
    <w:p w:rsidR="00D94833" w:rsidRPr="005E1DBE" w:rsidRDefault="00C874AB" w:rsidP="005E1DBE">
      <w:pPr>
        <w:numPr>
          <w:ilvl w:val="0"/>
          <w:numId w:val="8"/>
        </w:numPr>
        <w:tabs>
          <w:tab w:val="num" w:pos="567"/>
          <w:tab w:val="left" w:pos="1134"/>
        </w:tabs>
        <w:spacing w:before="60" w:line="360" w:lineRule="auto"/>
        <w:ind w:left="567" w:firstLine="284"/>
        <w:jc w:val="both"/>
        <w:rPr>
          <w:color w:val="000000"/>
          <w:sz w:val="26"/>
          <w:szCs w:val="26"/>
        </w:rPr>
      </w:pPr>
      <w:r w:rsidRPr="005E1DBE">
        <w:rPr>
          <w:color w:val="000000"/>
          <w:spacing w:val="4"/>
          <w:sz w:val="26"/>
          <w:szCs w:val="26"/>
        </w:rPr>
        <w:t>профессиональных комиссий</w:t>
      </w:r>
      <w:r w:rsidR="00FE1FE1" w:rsidRPr="005E1DBE">
        <w:rPr>
          <w:color w:val="000000"/>
          <w:spacing w:val="4"/>
          <w:sz w:val="26"/>
          <w:szCs w:val="26"/>
        </w:rPr>
        <w:t xml:space="preserve"> </w:t>
      </w:r>
      <w:r w:rsidR="004324C2" w:rsidRPr="005E1DBE">
        <w:rPr>
          <w:color w:val="000000"/>
          <w:spacing w:val="4"/>
          <w:sz w:val="26"/>
          <w:szCs w:val="26"/>
        </w:rPr>
        <w:t>АСНР</w:t>
      </w:r>
      <w:r w:rsidR="00445CCF" w:rsidRPr="005E1DBE">
        <w:rPr>
          <w:color w:val="000000"/>
          <w:spacing w:val="4"/>
          <w:sz w:val="26"/>
          <w:szCs w:val="26"/>
        </w:rPr>
        <w:t xml:space="preserve"> (ПК АСНР)</w:t>
      </w:r>
      <w:r w:rsidR="00AD1ADC" w:rsidRPr="005E1DBE">
        <w:rPr>
          <w:color w:val="000000"/>
          <w:spacing w:val="4"/>
          <w:sz w:val="26"/>
          <w:szCs w:val="26"/>
        </w:rPr>
        <w:t>.</w:t>
      </w:r>
      <w:r w:rsidR="00FE1FE1" w:rsidRPr="005E1DBE">
        <w:rPr>
          <w:color w:val="000000"/>
          <w:spacing w:val="4"/>
          <w:sz w:val="26"/>
          <w:szCs w:val="26"/>
        </w:rPr>
        <w:t xml:space="preserve"> </w:t>
      </w:r>
      <w:r w:rsidR="005A650D" w:rsidRPr="005E1DBE">
        <w:rPr>
          <w:sz w:val="26"/>
          <w:szCs w:val="26"/>
        </w:rPr>
        <w:t>За каждой комиссией совета закрепляется научное направление (теоретическое и прикладное)</w:t>
      </w:r>
      <w:r w:rsidR="00445CCF" w:rsidRPr="005E1DBE">
        <w:rPr>
          <w:sz w:val="26"/>
          <w:szCs w:val="26"/>
        </w:rPr>
        <w:t>.</w:t>
      </w:r>
    </w:p>
    <w:p w:rsidR="00AD1ADC" w:rsidRPr="005E1DBE" w:rsidRDefault="00445CCF" w:rsidP="005E1DBE">
      <w:pPr>
        <w:numPr>
          <w:ilvl w:val="1"/>
          <w:numId w:val="2"/>
        </w:numPr>
        <w:tabs>
          <w:tab w:val="num" w:pos="567"/>
        </w:tabs>
        <w:spacing w:before="122" w:line="360" w:lineRule="auto"/>
        <w:ind w:left="567" w:firstLine="0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>ПК</w:t>
      </w:r>
      <w:r w:rsidR="00AD1ADC" w:rsidRPr="005E1DBE">
        <w:rPr>
          <w:color w:val="000000"/>
          <w:spacing w:val="-1"/>
          <w:sz w:val="26"/>
          <w:szCs w:val="26"/>
        </w:rPr>
        <w:t xml:space="preserve"> </w:t>
      </w:r>
      <w:r w:rsidR="004324C2" w:rsidRPr="005E1DBE">
        <w:rPr>
          <w:color w:val="000000"/>
          <w:spacing w:val="-1"/>
          <w:sz w:val="26"/>
          <w:szCs w:val="26"/>
        </w:rPr>
        <w:t>АСНР</w:t>
      </w:r>
    </w:p>
    <w:p w:rsidR="00FE1FE1" w:rsidRPr="005E1DBE" w:rsidRDefault="00AD1ADC" w:rsidP="005E1DBE">
      <w:pPr>
        <w:tabs>
          <w:tab w:val="num" w:pos="993"/>
        </w:tabs>
        <w:spacing w:before="122" w:line="360" w:lineRule="auto"/>
        <w:ind w:left="993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>2.2.1.</w:t>
      </w:r>
      <w:r w:rsidR="00445CCF" w:rsidRPr="005E1DBE">
        <w:rPr>
          <w:color w:val="000000"/>
          <w:spacing w:val="-1"/>
          <w:sz w:val="26"/>
          <w:szCs w:val="26"/>
        </w:rPr>
        <w:t>Профессиональные комиссии</w:t>
      </w:r>
      <w:r w:rsidR="00FE1FE1" w:rsidRPr="005E1DBE">
        <w:rPr>
          <w:color w:val="000000"/>
          <w:spacing w:val="-1"/>
          <w:sz w:val="26"/>
          <w:szCs w:val="26"/>
        </w:rPr>
        <w:t>:</w:t>
      </w:r>
    </w:p>
    <w:p w:rsidR="00FE1FE1" w:rsidRPr="005E1DBE" w:rsidRDefault="00495860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after="80" w:line="360" w:lineRule="auto"/>
        <w:ind w:left="1134" w:firstLine="0"/>
        <w:jc w:val="both"/>
        <w:rPr>
          <w:color w:val="000000"/>
          <w:sz w:val="26"/>
          <w:szCs w:val="26"/>
        </w:rPr>
      </w:pPr>
      <w:r w:rsidRPr="005E1DBE">
        <w:rPr>
          <w:color w:val="000000"/>
          <w:spacing w:val="-6"/>
          <w:sz w:val="26"/>
          <w:szCs w:val="26"/>
        </w:rPr>
        <w:t>п</w:t>
      </w:r>
      <w:r w:rsidR="00FE1FE1" w:rsidRPr="005E1DBE">
        <w:rPr>
          <w:color w:val="000000"/>
          <w:spacing w:val="-6"/>
          <w:sz w:val="26"/>
          <w:szCs w:val="26"/>
        </w:rPr>
        <w:t>редсе</w:t>
      </w:r>
      <w:r w:rsidR="00B72CD1" w:rsidRPr="005E1DBE">
        <w:rPr>
          <w:color w:val="000000"/>
          <w:spacing w:val="-6"/>
          <w:sz w:val="26"/>
          <w:szCs w:val="26"/>
        </w:rPr>
        <w:t>датель и заместитель председателя</w:t>
      </w:r>
      <w:r w:rsidR="00C874AB" w:rsidRPr="005E1DBE">
        <w:rPr>
          <w:color w:val="000000"/>
          <w:spacing w:val="-6"/>
          <w:sz w:val="26"/>
          <w:szCs w:val="26"/>
        </w:rPr>
        <w:t xml:space="preserve"> профессиональных комиссий</w:t>
      </w:r>
      <w:r w:rsidR="00FE1FE1" w:rsidRPr="005E1DBE">
        <w:rPr>
          <w:color w:val="000000"/>
          <w:spacing w:val="-6"/>
          <w:sz w:val="26"/>
          <w:szCs w:val="26"/>
        </w:rPr>
        <w:t xml:space="preserve"> </w:t>
      </w:r>
      <w:r w:rsidR="004324C2" w:rsidRPr="005E1DBE">
        <w:rPr>
          <w:color w:val="000000"/>
          <w:spacing w:val="-6"/>
          <w:sz w:val="26"/>
          <w:szCs w:val="26"/>
        </w:rPr>
        <w:t>АСНР</w:t>
      </w:r>
      <w:r w:rsidR="00236F98" w:rsidRPr="005E1DBE">
        <w:rPr>
          <w:color w:val="000000"/>
          <w:spacing w:val="-6"/>
          <w:sz w:val="26"/>
          <w:szCs w:val="26"/>
        </w:rPr>
        <w:t>;</w:t>
      </w:r>
    </w:p>
    <w:p w:rsidR="00777B01" w:rsidRPr="005E1DBE" w:rsidRDefault="00FE1FE1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after="80"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pacing w:val="3"/>
          <w:sz w:val="26"/>
          <w:szCs w:val="26"/>
        </w:rPr>
        <w:t xml:space="preserve">члены </w:t>
      </w:r>
      <w:r w:rsidR="00B72CD1" w:rsidRPr="005E1DBE">
        <w:rPr>
          <w:color w:val="000000"/>
          <w:spacing w:val="3"/>
          <w:sz w:val="26"/>
          <w:szCs w:val="26"/>
        </w:rPr>
        <w:t xml:space="preserve">ПК </w:t>
      </w:r>
      <w:r w:rsidR="004324C2" w:rsidRPr="005E1DBE">
        <w:rPr>
          <w:color w:val="000000"/>
          <w:spacing w:val="3"/>
          <w:sz w:val="26"/>
          <w:szCs w:val="26"/>
        </w:rPr>
        <w:t>АСНР</w:t>
      </w:r>
      <w:r w:rsidR="00FF4ACE" w:rsidRPr="005E1DBE">
        <w:rPr>
          <w:color w:val="000000"/>
          <w:spacing w:val="3"/>
          <w:sz w:val="26"/>
          <w:szCs w:val="26"/>
        </w:rPr>
        <w:t>,</w:t>
      </w:r>
      <w:r w:rsidRPr="005E1DBE">
        <w:rPr>
          <w:color w:val="000000"/>
          <w:spacing w:val="3"/>
          <w:sz w:val="26"/>
          <w:szCs w:val="26"/>
        </w:rPr>
        <w:t xml:space="preserve"> представляющие </w:t>
      </w:r>
      <w:r w:rsidRPr="005E1DBE">
        <w:rPr>
          <w:color w:val="000000"/>
          <w:spacing w:val="-6"/>
          <w:sz w:val="26"/>
          <w:szCs w:val="26"/>
        </w:rPr>
        <w:t>профессиональны</w:t>
      </w:r>
      <w:r w:rsidR="00DD257E" w:rsidRPr="005E1DBE">
        <w:rPr>
          <w:color w:val="000000"/>
          <w:spacing w:val="-6"/>
          <w:sz w:val="26"/>
          <w:szCs w:val="26"/>
        </w:rPr>
        <w:t>е</w:t>
      </w:r>
      <w:r w:rsidRPr="005E1DBE">
        <w:rPr>
          <w:color w:val="000000"/>
          <w:spacing w:val="-6"/>
          <w:sz w:val="26"/>
          <w:szCs w:val="26"/>
        </w:rPr>
        <w:t xml:space="preserve"> коллегии</w:t>
      </w:r>
      <w:r w:rsidR="00AC028A" w:rsidRPr="005E1DBE">
        <w:rPr>
          <w:color w:val="000000"/>
          <w:spacing w:val="-6"/>
          <w:sz w:val="26"/>
          <w:szCs w:val="26"/>
        </w:rPr>
        <w:t xml:space="preserve"> </w:t>
      </w:r>
      <w:r w:rsidR="004324C2" w:rsidRPr="005E1DBE">
        <w:rPr>
          <w:color w:val="000000"/>
          <w:spacing w:val="-6"/>
          <w:sz w:val="26"/>
          <w:szCs w:val="26"/>
        </w:rPr>
        <w:t>АСНР</w:t>
      </w:r>
      <w:r w:rsidRPr="005E1DBE">
        <w:rPr>
          <w:color w:val="000000"/>
          <w:spacing w:val="3"/>
          <w:sz w:val="26"/>
          <w:szCs w:val="26"/>
        </w:rPr>
        <w:t xml:space="preserve"> (</w:t>
      </w:r>
      <w:r w:rsidR="00F813AC" w:rsidRPr="005E1DBE">
        <w:rPr>
          <w:color w:val="000000"/>
          <w:spacing w:val="3"/>
          <w:sz w:val="26"/>
          <w:szCs w:val="26"/>
        </w:rPr>
        <w:t>от</w:t>
      </w:r>
      <w:r w:rsidRPr="005E1DBE">
        <w:rPr>
          <w:color w:val="000000"/>
          <w:spacing w:val="3"/>
          <w:sz w:val="26"/>
          <w:szCs w:val="26"/>
        </w:rPr>
        <w:t xml:space="preserve"> 1</w:t>
      </w:r>
      <w:r w:rsidR="00F813AC" w:rsidRPr="005E1DBE">
        <w:rPr>
          <w:color w:val="000000"/>
          <w:spacing w:val="3"/>
          <w:sz w:val="26"/>
          <w:szCs w:val="26"/>
        </w:rPr>
        <w:t xml:space="preserve"> до </w:t>
      </w:r>
      <w:r w:rsidR="00DD257E" w:rsidRPr="005E1DBE">
        <w:rPr>
          <w:color w:val="000000"/>
          <w:spacing w:val="3"/>
          <w:sz w:val="26"/>
          <w:szCs w:val="26"/>
        </w:rPr>
        <w:t>3</w:t>
      </w:r>
      <w:r w:rsidRPr="005E1DBE">
        <w:rPr>
          <w:color w:val="000000"/>
          <w:spacing w:val="3"/>
          <w:sz w:val="26"/>
          <w:szCs w:val="26"/>
        </w:rPr>
        <w:t xml:space="preserve"> чел</w:t>
      </w:r>
      <w:r w:rsidR="00F813AC" w:rsidRPr="005E1DBE">
        <w:rPr>
          <w:color w:val="000000"/>
          <w:spacing w:val="3"/>
          <w:sz w:val="26"/>
          <w:szCs w:val="26"/>
        </w:rPr>
        <w:t>овек</w:t>
      </w:r>
      <w:r w:rsidRPr="005E1DBE">
        <w:rPr>
          <w:color w:val="000000"/>
          <w:spacing w:val="3"/>
          <w:sz w:val="26"/>
          <w:szCs w:val="26"/>
        </w:rPr>
        <w:t xml:space="preserve"> от каждой </w:t>
      </w:r>
      <w:r w:rsidR="00A13B31" w:rsidRPr="005E1DBE">
        <w:rPr>
          <w:color w:val="000000"/>
          <w:spacing w:val="3"/>
          <w:sz w:val="26"/>
          <w:szCs w:val="26"/>
        </w:rPr>
        <w:t xml:space="preserve">профессиональной </w:t>
      </w:r>
      <w:r w:rsidR="00B72CD1" w:rsidRPr="005E1DBE">
        <w:rPr>
          <w:color w:val="000000"/>
          <w:spacing w:val="3"/>
          <w:sz w:val="26"/>
          <w:szCs w:val="26"/>
        </w:rPr>
        <w:t>комиссии</w:t>
      </w:r>
      <w:r w:rsidR="00A13B31" w:rsidRPr="005E1DBE">
        <w:rPr>
          <w:color w:val="000000"/>
          <w:spacing w:val="3"/>
          <w:sz w:val="26"/>
          <w:szCs w:val="26"/>
        </w:rPr>
        <w:t xml:space="preserve"> </w:t>
      </w:r>
      <w:r w:rsidR="004324C2" w:rsidRPr="005E1DBE">
        <w:rPr>
          <w:color w:val="000000"/>
          <w:spacing w:val="3"/>
          <w:sz w:val="26"/>
          <w:szCs w:val="26"/>
        </w:rPr>
        <w:t>АСНР</w:t>
      </w:r>
      <w:r w:rsidRPr="005E1DBE">
        <w:rPr>
          <w:color w:val="000000"/>
          <w:spacing w:val="3"/>
          <w:sz w:val="26"/>
          <w:szCs w:val="26"/>
        </w:rPr>
        <w:t xml:space="preserve"> – в зависимости от </w:t>
      </w:r>
      <w:r w:rsidR="00DD257E" w:rsidRPr="005E1DBE">
        <w:rPr>
          <w:color w:val="000000"/>
          <w:spacing w:val="3"/>
          <w:sz w:val="26"/>
          <w:szCs w:val="26"/>
        </w:rPr>
        <w:t xml:space="preserve">структуры и </w:t>
      </w:r>
      <w:r w:rsidRPr="005E1DBE">
        <w:rPr>
          <w:color w:val="000000"/>
          <w:spacing w:val="3"/>
          <w:sz w:val="26"/>
          <w:szCs w:val="26"/>
        </w:rPr>
        <w:t>масштабов деятельности</w:t>
      </w:r>
      <w:r w:rsidR="00CA7B35" w:rsidRPr="005E1DBE">
        <w:rPr>
          <w:color w:val="000000"/>
          <w:spacing w:val="3"/>
          <w:sz w:val="26"/>
          <w:szCs w:val="26"/>
        </w:rPr>
        <w:t xml:space="preserve"> </w:t>
      </w:r>
      <w:r w:rsidRPr="005E1DBE">
        <w:rPr>
          <w:color w:val="000000"/>
          <w:spacing w:val="3"/>
          <w:sz w:val="26"/>
          <w:szCs w:val="26"/>
        </w:rPr>
        <w:t>соответствующи</w:t>
      </w:r>
      <w:r w:rsidR="00DD257E" w:rsidRPr="005E1DBE">
        <w:rPr>
          <w:color w:val="000000"/>
          <w:spacing w:val="3"/>
          <w:sz w:val="26"/>
          <w:szCs w:val="26"/>
        </w:rPr>
        <w:t>х</w:t>
      </w:r>
      <w:r w:rsidR="00B72CD1" w:rsidRPr="005E1DBE">
        <w:rPr>
          <w:color w:val="000000"/>
          <w:spacing w:val="3"/>
          <w:sz w:val="26"/>
          <w:szCs w:val="26"/>
        </w:rPr>
        <w:t xml:space="preserve"> научных направлений);</w:t>
      </w:r>
    </w:p>
    <w:p w:rsidR="00777B01" w:rsidRPr="005E1DBE" w:rsidRDefault="00777B01" w:rsidP="005E1DBE">
      <w:pPr>
        <w:tabs>
          <w:tab w:val="num" w:pos="993"/>
        </w:tabs>
        <w:spacing w:before="122" w:line="360" w:lineRule="auto"/>
        <w:ind w:left="993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>2.2.2. Функции</w:t>
      </w:r>
      <w:r w:rsidR="00B72CD1" w:rsidRPr="005E1DBE">
        <w:rPr>
          <w:color w:val="000000"/>
          <w:spacing w:val="-1"/>
          <w:sz w:val="26"/>
          <w:szCs w:val="26"/>
        </w:rPr>
        <w:t xml:space="preserve"> ПК</w:t>
      </w:r>
      <w:r w:rsidRPr="005E1DBE">
        <w:rPr>
          <w:color w:val="000000"/>
          <w:spacing w:val="-1"/>
          <w:sz w:val="26"/>
          <w:szCs w:val="26"/>
        </w:rPr>
        <w:t xml:space="preserve"> </w:t>
      </w:r>
      <w:r w:rsidR="004324C2" w:rsidRPr="005E1DBE">
        <w:rPr>
          <w:color w:val="000000"/>
          <w:spacing w:val="-1"/>
          <w:sz w:val="26"/>
          <w:szCs w:val="26"/>
        </w:rPr>
        <w:t>АСНР</w:t>
      </w:r>
      <w:r w:rsidRPr="005E1DBE">
        <w:rPr>
          <w:color w:val="000000"/>
          <w:spacing w:val="-1"/>
          <w:sz w:val="26"/>
          <w:szCs w:val="26"/>
        </w:rPr>
        <w:t>:</w:t>
      </w:r>
    </w:p>
    <w:p w:rsidR="00777B01" w:rsidRPr="005E1DBE" w:rsidRDefault="00777B01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after="80"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pacing w:val="-9"/>
          <w:sz w:val="26"/>
          <w:szCs w:val="26"/>
        </w:rPr>
        <w:t xml:space="preserve">подготовка предложений по ключевым вопросам </w:t>
      </w:r>
      <w:r w:rsidR="00B72CD1" w:rsidRPr="005E1DBE">
        <w:rPr>
          <w:color w:val="000000"/>
          <w:spacing w:val="-9"/>
          <w:sz w:val="26"/>
          <w:szCs w:val="26"/>
        </w:rPr>
        <w:t xml:space="preserve">научно-исследовательской деятельности </w:t>
      </w:r>
      <w:r w:rsidRPr="005E1DBE">
        <w:rPr>
          <w:color w:val="000000"/>
          <w:spacing w:val="-9"/>
          <w:sz w:val="26"/>
          <w:szCs w:val="26"/>
        </w:rPr>
        <w:t xml:space="preserve"> </w:t>
      </w:r>
      <w:r w:rsidR="00555735" w:rsidRPr="005E1DBE">
        <w:rPr>
          <w:color w:val="000000"/>
          <w:spacing w:val="-9"/>
          <w:sz w:val="26"/>
          <w:szCs w:val="26"/>
        </w:rPr>
        <w:t>ДЭИ МИЭМ</w:t>
      </w:r>
      <w:r w:rsidRPr="005E1DBE">
        <w:rPr>
          <w:color w:val="000000"/>
          <w:spacing w:val="-9"/>
          <w:sz w:val="26"/>
          <w:szCs w:val="26"/>
        </w:rPr>
        <w:t xml:space="preserve">; </w:t>
      </w:r>
    </w:p>
    <w:p w:rsidR="00777B01" w:rsidRPr="005E1DBE" w:rsidRDefault="00777B01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after="80"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pacing w:val="-9"/>
          <w:sz w:val="26"/>
          <w:szCs w:val="26"/>
        </w:rPr>
        <w:t>экспертиза проектов</w:t>
      </w:r>
      <w:r w:rsidR="00555735" w:rsidRPr="005E1DBE">
        <w:rPr>
          <w:color w:val="000000"/>
          <w:spacing w:val="-9"/>
          <w:sz w:val="26"/>
          <w:szCs w:val="26"/>
        </w:rPr>
        <w:t xml:space="preserve"> и научно-технических предложений студентов, преподавателей и сотрудников ДЭИ</w:t>
      </w:r>
      <w:r w:rsidRPr="005E1DBE">
        <w:rPr>
          <w:color w:val="000000"/>
          <w:spacing w:val="-9"/>
          <w:sz w:val="26"/>
          <w:szCs w:val="26"/>
        </w:rPr>
        <w:t>;</w:t>
      </w:r>
    </w:p>
    <w:p w:rsidR="00777B01" w:rsidRPr="005E1DBE" w:rsidRDefault="00777B01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after="80"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 xml:space="preserve">экспертная оценка проектов </w:t>
      </w:r>
      <w:r w:rsidR="00555735" w:rsidRPr="005E1DBE">
        <w:rPr>
          <w:color w:val="000000"/>
          <w:spacing w:val="-1"/>
          <w:sz w:val="26"/>
          <w:szCs w:val="26"/>
        </w:rPr>
        <w:t>и научно-технических предложений и разработка рекомендаций по их реализации и внедрению ( выдвижение на внутренние и внешние гранты и конкурсы)</w:t>
      </w:r>
      <w:r w:rsidRPr="005E1DBE">
        <w:rPr>
          <w:color w:val="000000"/>
          <w:spacing w:val="-9"/>
          <w:sz w:val="26"/>
          <w:szCs w:val="26"/>
        </w:rPr>
        <w:t>;</w:t>
      </w:r>
    </w:p>
    <w:p w:rsidR="006F6DA9" w:rsidRPr="005E1DBE" w:rsidRDefault="00777B01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after="80"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pacing w:val="-9"/>
          <w:sz w:val="26"/>
          <w:szCs w:val="26"/>
        </w:rPr>
        <w:t>координация работы по</w:t>
      </w:r>
      <w:r w:rsidRPr="005E1DBE">
        <w:rPr>
          <w:color w:val="000000"/>
          <w:sz w:val="26"/>
          <w:szCs w:val="26"/>
        </w:rPr>
        <w:t xml:space="preserve"> </w:t>
      </w:r>
      <w:r w:rsidR="00555735" w:rsidRPr="005E1DBE">
        <w:rPr>
          <w:color w:val="000000"/>
          <w:sz w:val="26"/>
          <w:szCs w:val="26"/>
        </w:rPr>
        <w:t>развитию научных мероприятий, программ и проектов</w:t>
      </w:r>
      <w:r w:rsidRPr="005E1DBE">
        <w:rPr>
          <w:color w:val="000000"/>
          <w:sz w:val="26"/>
          <w:szCs w:val="26"/>
        </w:rPr>
        <w:t>,</w:t>
      </w:r>
      <w:r w:rsidR="00555735" w:rsidRPr="005E1DBE">
        <w:rPr>
          <w:color w:val="000000"/>
          <w:sz w:val="26"/>
          <w:szCs w:val="26"/>
        </w:rPr>
        <w:t xml:space="preserve"> включающих научно-исследовательскую работу студентов</w:t>
      </w:r>
      <w:r w:rsidR="006F6DA9" w:rsidRPr="005E1DBE">
        <w:rPr>
          <w:color w:val="000000"/>
          <w:sz w:val="26"/>
          <w:szCs w:val="26"/>
        </w:rPr>
        <w:t xml:space="preserve"> ДЭИ </w:t>
      </w:r>
      <w:r w:rsidR="00555735" w:rsidRPr="005E1DBE">
        <w:rPr>
          <w:color w:val="000000"/>
          <w:sz w:val="26"/>
          <w:szCs w:val="26"/>
        </w:rPr>
        <w:t>(НИРС</w:t>
      </w:r>
      <w:r w:rsidR="006F6DA9" w:rsidRPr="005E1DBE">
        <w:rPr>
          <w:color w:val="000000"/>
          <w:sz w:val="26"/>
          <w:szCs w:val="26"/>
        </w:rPr>
        <w:t xml:space="preserve"> ДЭИ)</w:t>
      </w:r>
      <w:r w:rsidRPr="005E1DBE">
        <w:rPr>
          <w:color w:val="000000"/>
          <w:sz w:val="26"/>
          <w:szCs w:val="26"/>
        </w:rPr>
        <w:t>;</w:t>
      </w:r>
    </w:p>
    <w:p w:rsidR="004B72F6" w:rsidRPr="005E1DBE" w:rsidRDefault="004B72F6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z w:val="26"/>
          <w:szCs w:val="26"/>
        </w:rPr>
        <w:t>проведение учебных мероприятий, включая чтение специальных разделов для студентов ДЭИ по организации научных исследований с целью привития студентам навыков в проведении научных исследований;</w:t>
      </w:r>
    </w:p>
    <w:p w:rsidR="00D94833" w:rsidRPr="005E1DBE" w:rsidRDefault="00D94833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pacing w:val="3"/>
          <w:sz w:val="26"/>
          <w:szCs w:val="26"/>
        </w:rPr>
        <w:lastRenderedPageBreak/>
        <w:t xml:space="preserve">принятие решений по спорным вопросам, обсуждавшихся ранее на профессиональных коллегиях </w:t>
      </w:r>
      <w:r w:rsidR="004324C2" w:rsidRPr="005E1DBE">
        <w:rPr>
          <w:color w:val="000000"/>
          <w:spacing w:val="3"/>
          <w:sz w:val="26"/>
          <w:szCs w:val="26"/>
        </w:rPr>
        <w:t>АСНР</w:t>
      </w:r>
      <w:r w:rsidRPr="005E1DBE">
        <w:rPr>
          <w:color w:val="000000"/>
          <w:spacing w:val="3"/>
          <w:sz w:val="26"/>
          <w:szCs w:val="26"/>
        </w:rPr>
        <w:t>;</w:t>
      </w:r>
    </w:p>
    <w:p w:rsidR="00D94833" w:rsidRPr="005E1DBE" w:rsidRDefault="00D94833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after="80"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pacing w:val="3"/>
          <w:sz w:val="26"/>
          <w:szCs w:val="26"/>
        </w:rPr>
        <w:t xml:space="preserve">подготовка предложений для </w:t>
      </w:r>
      <w:r w:rsidR="006F6DA9" w:rsidRPr="005E1DBE">
        <w:rPr>
          <w:color w:val="000000"/>
          <w:spacing w:val="3"/>
          <w:sz w:val="26"/>
          <w:szCs w:val="26"/>
        </w:rPr>
        <w:t xml:space="preserve">ДЭИ МИЭМ по совершенствованию </w:t>
      </w:r>
      <w:r w:rsidRPr="005E1DBE">
        <w:rPr>
          <w:color w:val="000000"/>
          <w:spacing w:val="3"/>
          <w:sz w:val="26"/>
          <w:szCs w:val="26"/>
        </w:rPr>
        <w:t xml:space="preserve">деятельности </w:t>
      </w:r>
      <w:r w:rsidR="004324C2" w:rsidRPr="005E1DBE">
        <w:rPr>
          <w:color w:val="000000"/>
          <w:spacing w:val="3"/>
          <w:sz w:val="26"/>
          <w:szCs w:val="26"/>
        </w:rPr>
        <w:t>АСНР</w:t>
      </w:r>
      <w:r w:rsidR="00F26E48" w:rsidRPr="005E1DBE">
        <w:rPr>
          <w:color w:val="000000"/>
          <w:spacing w:val="3"/>
          <w:sz w:val="26"/>
          <w:szCs w:val="26"/>
        </w:rPr>
        <w:t>;</w:t>
      </w:r>
    </w:p>
    <w:p w:rsidR="00F26E48" w:rsidRPr="005E1DBE" w:rsidRDefault="00F26E48" w:rsidP="005E1DBE">
      <w:pPr>
        <w:numPr>
          <w:ilvl w:val="2"/>
          <w:numId w:val="7"/>
        </w:numPr>
        <w:shd w:val="clear" w:color="auto" w:fill="FFFFFF"/>
        <w:tabs>
          <w:tab w:val="clear" w:pos="2071"/>
          <w:tab w:val="num" w:pos="1560"/>
        </w:tabs>
        <w:spacing w:after="80" w:line="360" w:lineRule="auto"/>
        <w:ind w:left="1134" w:firstLine="0"/>
        <w:jc w:val="both"/>
        <w:rPr>
          <w:color w:val="000000"/>
          <w:spacing w:val="3"/>
          <w:sz w:val="26"/>
          <w:szCs w:val="26"/>
        </w:rPr>
      </w:pPr>
      <w:r w:rsidRPr="005E1DBE">
        <w:rPr>
          <w:color w:val="000000"/>
          <w:spacing w:val="3"/>
          <w:sz w:val="26"/>
          <w:szCs w:val="26"/>
        </w:rPr>
        <w:t xml:space="preserve">подготовка материалов и проведение </w:t>
      </w:r>
    </w:p>
    <w:p w:rsidR="00C56E4B" w:rsidRPr="005E1DBE" w:rsidRDefault="009F2352" w:rsidP="005E1DBE">
      <w:pPr>
        <w:numPr>
          <w:ilvl w:val="1"/>
          <w:numId w:val="2"/>
        </w:numPr>
        <w:shd w:val="clear" w:color="auto" w:fill="FFFFFF"/>
        <w:tabs>
          <w:tab w:val="clear" w:pos="1000"/>
          <w:tab w:val="num" w:pos="567"/>
          <w:tab w:val="num" w:pos="993"/>
        </w:tabs>
        <w:spacing w:before="80" w:line="360" w:lineRule="auto"/>
        <w:ind w:left="567" w:firstLine="0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>О</w:t>
      </w:r>
      <w:r w:rsidR="00C47A83" w:rsidRPr="005E1DBE">
        <w:rPr>
          <w:color w:val="000000"/>
          <w:sz w:val="26"/>
          <w:szCs w:val="26"/>
        </w:rPr>
        <w:t>рганизационная служба</w:t>
      </w:r>
      <w:r w:rsidR="00495860" w:rsidRPr="005E1DBE">
        <w:rPr>
          <w:color w:val="000000"/>
          <w:sz w:val="26"/>
          <w:szCs w:val="26"/>
        </w:rPr>
        <w:t xml:space="preserve"> (</w:t>
      </w:r>
      <w:r w:rsidR="00C47A83" w:rsidRPr="005E1DBE">
        <w:rPr>
          <w:color w:val="000000"/>
          <w:sz w:val="26"/>
          <w:szCs w:val="26"/>
        </w:rPr>
        <w:t>ОС</w:t>
      </w:r>
      <w:r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C47A83" w:rsidRPr="005E1DBE">
        <w:rPr>
          <w:color w:val="000000"/>
          <w:sz w:val="26"/>
          <w:szCs w:val="26"/>
        </w:rPr>
        <w:t>):</w:t>
      </w:r>
    </w:p>
    <w:p w:rsidR="00C56E4B" w:rsidRPr="005E1DBE" w:rsidRDefault="00C47A83" w:rsidP="005E1DBE">
      <w:pPr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1560"/>
        </w:tabs>
        <w:spacing w:before="122" w:line="360" w:lineRule="auto"/>
        <w:ind w:left="993" w:firstLine="0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>Состав организационной службы</w:t>
      </w:r>
      <w:r w:rsidR="00C56E4B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C56E4B" w:rsidRPr="005E1DBE">
        <w:rPr>
          <w:color w:val="000000"/>
          <w:sz w:val="26"/>
          <w:szCs w:val="26"/>
        </w:rPr>
        <w:t>:</w:t>
      </w:r>
    </w:p>
    <w:p w:rsidR="00C56E4B" w:rsidRPr="005E1DBE" w:rsidRDefault="00C56E4B" w:rsidP="005E1DBE">
      <w:pPr>
        <w:shd w:val="clear" w:color="auto" w:fill="FFFFFF"/>
        <w:tabs>
          <w:tab w:val="num" w:pos="1701"/>
        </w:tabs>
        <w:spacing w:before="60" w:line="360" w:lineRule="auto"/>
        <w:ind w:left="1134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- </w:t>
      </w:r>
      <w:r w:rsidR="00A945E9" w:rsidRPr="005E1DBE">
        <w:rPr>
          <w:color w:val="000000"/>
          <w:sz w:val="26"/>
          <w:szCs w:val="26"/>
        </w:rPr>
        <w:t xml:space="preserve">  </w:t>
      </w:r>
      <w:r w:rsidRPr="005E1DBE">
        <w:rPr>
          <w:color w:val="000000"/>
          <w:sz w:val="26"/>
          <w:szCs w:val="26"/>
        </w:rPr>
        <w:t xml:space="preserve">председатель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>;</w:t>
      </w:r>
    </w:p>
    <w:p w:rsidR="00C56E4B" w:rsidRPr="005E1DBE" w:rsidRDefault="00C56E4B" w:rsidP="005E1DBE">
      <w:pPr>
        <w:shd w:val="clear" w:color="auto" w:fill="FFFFFF"/>
        <w:tabs>
          <w:tab w:val="num" w:pos="1701"/>
        </w:tabs>
        <w:spacing w:before="60" w:line="360" w:lineRule="auto"/>
        <w:ind w:left="1134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- </w:t>
      </w:r>
      <w:r w:rsidR="00603D50" w:rsidRPr="005E1DBE">
        <w:rPr>
          <w:color w:val="000000"/>
          <w:sz w:val="26"/>
          <w:szCs w:val="26"/>
        </w:rPr>
        <w:t xml:space="preserve"> </w:t>
      </w:r>
      <w:r w:rsidR="00C47A83" w:rsidRPr="005E1DBE">
        <w:rPr>
          <w:color w:val="000000"/>
          <w:sz w:val="26"/>
          <w:szCs w:val="26"/>
        </w:rPr>
        <w:t xml:space="preserve"> секретарь</w:t>
      </w:r>
      <w:r w:rsidR="00603D50" w:rsidRPr="005E1DBE">
        <w:rPr>
          <w:color w:val="000000"/>
          <w:sz w:val="26"/>
          <w:szCs w:val="26"/>
        </w:rPr>
        <w:t xml:space="preserve"> (референт)</w:t>
      </w:r>
      <w:r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>;</w:t>
      </w:r>
    </w:p>
    <w:p w:rsidR="00DD257E" w:rsidRPr="005E1DBE" w:rsidRDefault="00C56E4B" w:rsidP="005E1DBE">
      <w:pPr>
        <w:shd w:val="clear" w:color="auto" w:fill="FFFFFF"/>
        <w:tabs>
          <w:tab w:val="num" w:pos="1701"/>
        </w:tabs>
        <w:spacing w:before="60" w:line="360" w:lineRule="auto"/>
        <w:ind w:left="1134"/>
        <w:jc w:val="both"/>
        <w:rPr>
          <w:color w:val="000000"/>
          <w:spacing w:val="5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- </w:t>
      </w:r>
      <w:r w:rsidR="00C47A83" w:rsidRPr="005E1DBE">
        <w:rPr>
          <w:color w:val="000000"/>
          <w:sz w:val="26"/>
          <w:szCs w:val="26"/>
        </w:rPr>
        <w:t xml:space="preserve">  ведущий специалист по информационному и </w:t>
      </w:r>
      <w:r w:rsidR="00C47A83" w:rsidRPr="005E1DBE">
        <w:rPr>
          <w:color w:val="000000"/>
          <w:sz w:val="26"/>
          <w:szCs w:val="26"/>
          <w:lang w:val="en-US"/>
        </w:rPr>
        <w:t>Web</w:t>
      </w:r>
      <w:r w:rsidR="00C47A83" w:rsidRPr="005E1DBE">
        <w:rPr>
          <w:color w:val="000000"/>
          <w:sz w:val="26"/>
          <w:szCs w:val="26"/>
        </w:rPr>
        <w:t xml:space="preserve"> сопровождению деятельности АСНР.</w:t>
      </w:r>
    </w:p>
    <w:p w:rsidR="00C56E4B" w:rsidRPr="005E1DBE" w:rsidRDefault="00C56E4B" w:rsidP="005E1DBE">
      <w:pPr>
        <w:numPr>
          <w:ilvl w:val="2"/>
          <w:numId w:val="2"/>
        </w:numPr>
        <w:shd w:val="clear" w:color="auto" w:fill="FFFFFF"/>
        <w:tabs>
          <w:tab w:val="clear" w:pos="1224"/>
          <w:tab w:val="num" w:pos="1276"/>
          <w:tab w:val="left" w:pos="1701"/>
        </w:tabs>
        <w:spacing w:before="122" w:line="360" w:lineRule="auto"/>
        <w:ind w:left="993" w:firstLine="0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Функции </w:t>
      </w:r>
      <w:r w:rsidR="00C47A83" w:rsidRPr="005E1DBE">
        <w:rPr>
          <w:color w:val="000000"/>
          <w:sz w:val="26"/>
          <w:szCs w:val="26"/>
        </w:rPr>
        <w:t xml:space="preserve">ОС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>:</w:t>
      </w:r>
    </w:p>
    <w:p w:rsidR="00340E04" w:rsidRPr="005E1DBE" w:rsidRDefault="00C56E4B" w:rsidP="005E1DBE">
      <w:pPr>
        <w:numPr>
          <w:ilvl w:val="0"/>
          <w:numId w:val="6"/>
        </w:numPr>
        <w:shd w:val="clear" w:color="auto" w:fill="FFFFFF"/>
        <w:tabs>
          <w:tab w:val="num" w:pos="1276"/>
        </w:tabs>
        <w:spacing w:before="60" w:line="360" w:lineRule="auto"/>
        <w:ind w:left="992" w:firstLine="0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формирование повестки </w:t>
      </w:r>
      <w:r w:rsidR="00340E04" w:rsidRPr="005E1DBE">
        <w:rPr>
          <w:color w:val="000000"/>
          <w:sz w:val="26"/>
          <w:szCs w:val="26"/>
        </w:rPr>
        <w:t>дня заседани</w:t>
      </w:r>
      <w:r w:rsidR="00C47A83" w:rsidRPr="005E1DBE">
        <w:rPr>
          <w:color w:val="000000"/>
          <w:sz w:val="26"/>
          <w:szCs w:val="26"/>
        </w:rPr>
        <w:t xml:space="preserve">й </w:t>
      </w:r>
      <w:r w:rsidR="004324C2" w:rsidRPr="005E1DBE">
        <w:rPr>
          <w:color w:val="000000"/>
          <w:sz w:val="26"/>
          <w:szCs w:val="26"/>
        </w:rPr>
        <w:t>АСНР</w:t>
      </w:r>
      <w:r w:rsidR="00340E04" w:rsidRPr="005E1DBE">
        <w:rPr>
          <w:color w:val="000000"/>
          <w:sz w:val="26"/>
          <w:szCs w:val="26"/>
        </w:rPr>
        <w:t>;</w:t>
      </w:r>
    </w:p>
    <w:p w:rsidR="009F2352" w:rsidRPr="005E1DBE" w:rsidRDefault="00C56E4B" w:rsidP="005E1DBE">
      <w:pPr>
        <w:numPr>
          <w:ilvl w:val="0"/>
          <w:numId w:val="6"/>
        </w:numPr>
        <w:shd w:val="clear" w:color="auto" w:fill="FFFFFF"/>
        <w:tabs>
          <w:tab w:val="num" w:pos="1276"/>
        </w:tabs>
        <w:spacing w:before="60" w:line="360" w:lineRule="auto"/>
        <w:ind w:left="992" w:firstLine="0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контроль </w:t>
      </w:r>
      <w:r w:rsidR="00904521" w:rsidRPr="005E1DBE">
        <w:rPr>
          <w:color w:val="000000"/>
          <w:sz w:val="26"/>
          <w:szCs w:val="26"/>
        </w:rPr>
        <w:t>за</w:t>
      </w:r>
      <w:r w:rsidRPr="005E1DBE">
        <w:rPr>
          <w:color w:val="000000"/>
          <w:sz w:val="26"/>
          <w:szCs w:val="26"/>
        </w:rPr>
        <w:t xml:space="preserve"> </w:t>
      </w:r>
      <w:r w:rsidR="009F2352" w:rsidRPr="005E1DBE">
        <w:rPr>
          <w:color w:val="000000"/>
          <w:sz w:val="26"/>
          <w:szCs w:val="26"/>
        </w:rPr>
        <w:t>выполнение</w:t>
      </w:r>
      <w:r w:rsidRPr="005E1DBE">
        <w:rPr>
          <w:color w:val="000000"/>
          <w:sz w:val="26"/>
          <w:szCs w:val="26"/>
        </w:rPr>
        <w:t>м</w:t>
      </w:r>
      <w:r w:rsidR="009F2352" w:rsidRPr="005E1DBE">
        <w:rPr>
          <w:color w:val="000000"/>
          <w:sz w:val="26"/>
          <w:szCs w:val="26"/>
        </w:rPr>
        <w:t xml:space="preserve"> плана </w:t>
      </w:r>
      <w:r w:rsidR="00C47A83" w:rsidRPr="005E1DBE">
        <w:rPr>
          <w:color w:val="000000"/>
          <w:sz w:val="26"/>
          <w:szCs w:val="26"/>
        </w:rPr>
        <w:t>работы профессиональных комиссий</w:t>
      </w:r>
      <w:r w:rsidR="00495860" w:rsidRPr="005E1DBE">
        <w:rPr>
          <w:color w:val="000000"/>
          <w:sz w:val="26"/>
          <w:szCs w:val="26"/>
        </w:rPr>
        <w:t xml:space="preserve"> ПК</w:t>
      </w:r>
      <w:r w:rsidR="009F2352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>;</w:t>
      </w:r>
    </w:p>
    <w:p w:rsidR="00C56E4B" w:rsidRPr="005E1DBE" w:rsidRDefault="00B253D4" w:rsidP="005E1DBE">
      <w:pPr>
        <w:numPr>
          <w:ilvl w:val="0"/>
          <w:numId w:val="6"/>
        </w:numPr>
        <w:shd w:val="clear" w:color="auto" w:fill="FFFFFF"/>
        <w:tabs>
          <w:tab w:val="num" w:pos="1276"/>
        </w:tabs>
        <w:spacing w:before="60" w:line="360" w:lineRule="auto"/>
        <w:ind w:left="992" w:firstLine="0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формирование повестки дня и </w:t>
      </w:r>
      <w:r w:rsidR="00C56E4B" w:rsidRPr="005E1DBE">
        <w:rPr>
          <w:color w:val="000000"/>
          <w:sz w:val="26"/>
          <w:szCs w:val="26"/>
        </w:rPr>
        <w:t>состав</w:t>
      </w:r>
      <w:r w:rsidRPr="005E1DBE">
        <w:rPr>
          <w:color w:val="000000"/>
          <w:sz w:val="26"/>
          <w:szCs w:val="26"/>
        </w:rPr>
        <w:t xml:space="preserve">а участников совместных заседаний двух и </w:t>
      </w:r>
      <w:r w:rsidR="00495860" w:rsidRPr="005E1DBE">
        <w:rPr>
          <w:color w:val="000000"/>
          <w:sz w:val="26"/>
          <w:szCs w:val="26"/>
        </w:rPr>
        <w:t>более профессиональных ПК АСНР</w:t>
      </w:r>
      <w:r w:rsidR="00C56E4B" w:rsidRPr="005E1DBE">
        <w:rPr>
          <w:color w:val="000000"/>
          <w:sz w:val="26"/>
          <w:szCs w:val="26"/>
        </w:rPr>
        <w:t>;</w:t>
      </w:r>
    </w:p>
    <w:p w:rsidR="00DD257E" w:rsidRPr="005E1DBE" w:rsidRDefault="00777B01" w:rsidP="005E1DBE">
      <w:pPr>
        <w:numPr>
          <w:ilvl w:val="0"/>
          <w:numId w:val="6"/>
        </w:numPr>
        <w:shd w:val="clear" w:color="auto" w:fill="FFFFFF"/>
        <w:tabs>
          <w:tab w:val="num" w:pos="1276"/>
        </w:tabs>
        <w:spacing w:before="60" w:line="360" w:lineRule="auto"/>
        <w:ind w:left="992" w:firstLine="0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координация работы </w:t>
      </w:r>
      <w:r w:rsidR="00340E04" w:rsidRPr="005E1DBE">
        <w:rPr>
          <w:color w:val="000000"/>
          <w:sz w:val="26"/>
          <w:szCs w:val="26"/>
        </w:rPr>
        <w:t xml:space="preserve">по обновлению состава </w:t>
      </w:r>
      <w:r w:rsidR="004324C2" w:rsidRPr="005E1DBE">
        <w:rPr>
          <w:color w:val="000000"/>
          <w:sz w:val="26"/>
          <w:szCs w:val="26"/>
        </w:rPr>
        <w:t>АСНР</w:t>
      </w:r>
      <w:r w:rsidR="00340E04" w:rsidRPr="005E1DBE">
        <w:rPr>
          <w:color w:val="000000"/>
          <w:sz w:val="26"/>
          <w:szCs w:val="26"/>
        </w:rPr>
        <w:t xml:space="preserve"> и формирован</w:t>
      </w:r>
      <w:r w:rsidR="00495860" w:rsidRPr="005E1DBE">
        <w:rPr>
          <w:color w:val="000000"/>
          <w:sz w:val="26"/>
          <w:szCs w:val="26"/>
        </w:rPr>
        <w:t>ию его профессиональных комиссий</w:t>
      </w:r>
      <w:r w:rsidR="00340E04" w:rsidRPr="005E1DBE">
        <w:rPr>
          <w:color w:val="000000"/>
          <w:sz w:val="26"/>
          <w:szCs w:val="26"/>
        </w:rPr>
        <w:t>.</w:t>
      </w:r>
    </w:p>
    <w:p w:rsidR="00D07308" w:rsidRPr="005E1DBE" w:rsidRDefault="002F34BE" w:rsidP="005E1DBE">
      <w:pPr>
        <w:shd w:val="clear" w:color="auto" w:fill="FFFFFF"/>
        <w:spacing w:before="122" w:line="360" w:lineRule="auto"/>
        <w:ind w:left="567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>2.</w:t>
      </w:r>
      <w:r w:rsidR="00D94833" w:rsidRPr="005E1DBE">
        <w:rPr>
          <w:color w:val="000000"/>
          <w:sz w:val="26"/>
          <w:szCs w:val="26"/>
        </w:rPr>
        <w:t>4</w:t>
      </w:r>
      <w:r w:rsidRPr="005E1DBE">
        <w:rPr>
          <w:color w:val="000000"/>
          <w:sz w:val="26"/>
          <w:szCs w:val="26"/>
        </w:rPr>
        <w:t xml:space="preserve">. </w:t>
      </w:r>
      <w:r w:rsidR="00D94833" w:rsidRPr="005E1DBE">
        <w:rPr>
          <w:color w:val="000000"/>
          <w:sz w:val="26"/>
          <w:szCs w:val="26"/>
        </w:rPr>
        <w:t>П</w:t>
      </w:r>
      <w:r w:rsidR="00597CA2" w:rsidRPr="005E1DBE">
        <w:rPr>
          <w:color w:val="000000"/>
          <w:sz w:val="26"/>
          <w:szCs w:val="26"/>
        </w:rPr>
        <w:t>рофессиональны</w:t>
      </w:r>
      <w:r w:rsidR="00D94833" w:rsidRPr="005E1DBE">
        <w:rPr>
          <w:color w:val="000000"/>
          <w:sz w:val="26"/>
          <w:szCs w:val="26"/>
        </w:rPr>
        <w:t>е</w:t>
      </w:r>
      <w:r w:rsidR="00495860" w:rsidRPr="005E1DBE">
        <w:rPr>
          <w:color w:val="000000"/>
          <w:sz w:val="26"/>
          <w:szCs w:val="26"/>
        </w:rPr>
        <w:t xml:space="preserve"> комиссии (ПК</w:t>
      </w:r>
      <w:r w:rsidR="00597CA2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495860" w:rsidRPr="005E1DBE">
        <w:rPr>
          <w:color w:val="000000"/>
          <w:sz w:val="26"/>
          <w:szCs w:val="26"/>
        </w:rPr>
        <w:t>).</w:t>
      </w:r>
    </w:p>
    <w:p w:rsidR="00495860" w:rsidRPr="005E1DBE" w:rsidRDefault="00D94833" w:rsidP="005E1DBE">
      <w:pPr>
        <w:shd w:val="clear" w:color="auto" w:fill="FFFFFF"/>
        <w:spacing w:before="122" w:line="360" w:lineRule="auto"/>
        <w:ind w:left="1418" w:hanging="425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2.4.1. </w:t>
      </w:r>
      <w:r w:rsidR="008211FA" w:rsidRPr="005E1DBE">
        <w:rPr>
          <w:color w:val="000000"/>
          <w:sz w:val="26"/>
          <w:szCs w:val="26"/>
        </w:rPr>
        <w:t xml:space="preserve">Профессиональные </w:t>
      </w:r>
      <w:r w:rsidR="00495860" w:rsidRPr="005E1DBE">
        <w:rPr>
          <w:color w:val="000000"/>
          <w:sz w:val="26"/>
          <w:szCs w:val="26"/>
        </w:rPr>
        <w:t xml:space="preserve">комиссии </w:t>
      </w:r>
      <w:r w:rsidR="004324C2" w:rsidRPr="005E1DBE">
        <w:rPr>
          <w:color w:val="000000"/>
          <w:sz w:val="26"/>
          <w:szCs w:val="26"/>
        </w:rPr>
        <w:t>АСНР</w:t>
      </w:r>
      <w:r w:rsidR="008211FA" w:rsidRPr="005E1DBE">
        <w:rPr>
          <w:color w:val="000000"/>
          <w:sz w:val="26"/>
          <w:szCs w:val="26"/>
        </w:rPr>
        <w:t xml:space="preserve"> создаются по основным </w:t>
      </w:r>
      <w:r w:rsidR="00495860" w:rsidRPr="005E1DBE">
        <w:rPr>
          <w:color w:val="000000"/>
          <w:sz w:val="26"/>
          <w:szCs w:val="26"/>
        </w:rPr>
        <w:t>приоритетным направлениям научно-исследовательской деятельности ДЭИ МИЭМ.</w:t>
      </w:r>
    </w:p>
    <w:p w:rsidR="00495860" w:rsidRPr="005E1DBE" w:rsidRDefault="00495860" w:rsidP="005E1DBE">
      <w:pPr>
        <w:shd w:val="clear" w:color="auto" w:fill="FFFFFF"/>
        <w:spacing w:before="122" w:line="360" w:lineRule="auto"/>
        <w:ind w:left="1418" w:hanging="425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>2.4.2. Состав профессиональных комиссий (ПК</w:t>
      </w:r>
      <w:r w:rsidR="005F6EEF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>)</w:t>
      </w:r>
      <w:r w:rsidR="005F6EEF" w:rsidRPr="005E1DBE">
        <w:rPr>
          <w:color w:val="000000"/>
          <w:sz w:val="26"/>
          <w:szCs w:val="26"/>
        </w:rPr>
        <w:t xml:space="preserve"> может меняться по мере открытия новых </w:t>
      </w:r>
      <w:r w:rsidRPr="005E1DBE">
        <w:rPr>
          <w:color w:val="000000"/>
          <w:sz w:val="26"/>
          <w:szCs w:val="26"/>
        </w:rPr>
        <w:t xml:space="preserve">приоритетных </w:t>
      </w:r>
      <w:r w:rsidR="005F6EEF" w:rsidRPr="005E1DBE">
        <w:rPr>
          <w:color w:val="000000"/>
          <w:sz w:val="26"/>
          <w:szCs w:val="26"/>
        </w:rPr>
        <w:t xml:space="preserve">областей </w:t>
      </w:r>
      <w:r w:rsidRPr="005E1DBE">
        <w:rPr>
          <w:color w:val="000000"/>
          <w:sz w:val="26"/>
          <w:szCs w:val="26"/>
        </w:rPr>
        <w:t>научно-исследовательской деятельности в ДЭИ МИЭМ</w:t>
      </w:r>
      <w:r w:rsidR="005F6EEF" w:rsidRPr="005E1DBE">
        <w:rPr>
          <w:color w:val="000000"/>
          <w:sz w:val="26"/>
          <w:szCs w:val="26"/>
        </w:rPr>
        <w:t xml:space="preserve"> </w:t>
      </w:r>
    </w:p>
    <w:p w:rsidR="005F6EEF" w:rsidRPr="005E1DBE" w:rsidRDefault="005F6EEF" w:rsidP="005E1DBE">
      <w:pPr>
        <w:numPr>
          <w:ilvl w:val="2"/>
          <w:numId w:val="15"/>
        </w:numPr>
        <w:shd w:val="clear" w:color="auto" w:fill="FFFFFF"/>
        <w:tabs>
          <w:tab w:val="left" w:pos="1701"/>
        </w:tabs>
        <w:spacing w:before="60" w:line="360" w:lineRule="auto"/>
        <w:ind w:hanging="425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В каждую из профессиональных </w:t>
      </w:r>
      <w:r w:rsidR="00495860" w:rsidRPr="005E1DBE">
        <w:rPr>
          <w:color w:val="000000"/>
          <w:sz w:val="26"/>
          <w:szCs w:val="26"/>
        </w:rPr>
        <w:t>комиссий (ПК</w:t>
      </w:r>
      <w:r w:rsidRPr="005E1DBE">
        <w:rPr>
          <w:color w:val="000000"/>
          <w:spacing w:val="-1"/>
          <w:sz w:val="26"/>
          <w:szCs w:val="26"/>
        </w:rPr>
        <w:t xml:space="preserve"> </w:t>
      </w:r>
      <w:r w:rsidR="004324C2" w:rsidRPr="005E1DBE">
        <w:rPr>
          <w:color w:val="000000"/>
          <w:spacing w:val="-1"/>
          <w:sz w:val="26"/>
          <w:szCs w:val="26"/>
        </w:rPr>
        <w:t>АСНР</w:t>
      </w:r>
      <w:r w:rsidR="00495860" w:rsidRPr="005E1DBE">
        <w:rPr>
          <w:color w:val="000000"/>
          <w:spacing w:val="-1"/>
          <w:sz w:val="26"/>
          <w:szCs w:val="26"/>
        </w:rPr>
        <w:t>)</w:t>
      </w:r>
      <w:r w:rsidRPr="005E1DBE">
        <w:rPr>
          <w:color w:val="000000"/>
          <w:spacing w:val="-1"/>
          <w:sz w:val="26"/>
          <w:szCs w:val="26"/>
        </w:rPr>
        <w:t xml:space="preserve"> </w:t>
      </w:r>
      <w:r w:rsidRPr="005E1DBE">
        <w:rPr>
          <w:color w:val="000000"/>
          <w:spacing w:val="1"/>
          <w:sz w:val="26"/>
          <w:szCs w:val="26"/>
        </w:rPr>
        <w:t xml:space="preserve">входят ведущие научно-педагогические работники </w:t>
      </w:r>
      <w:r w:rsidR="00495860" w:rsidRPr="005E1DBE">
        <w:rPr>
          <w:color w:val="000000"/>
          <w:spacing w:val="1"/>
          <w:sz w:val="26"/>
          <w:szCs w:val="26"/>
        </w:rPr>
        <w:t xml:space="preserve">ДЭИ МИЭМ </w:t>
      </w:r>
      <w:r w:rsidRPr="005E1DBE">
        <w:rPr>
          <w:color w:val="000000"/>
          <w:spacing w:val="1"/>
          <w:sz w:val="26"/>
          <w:szCs w:val="26"/>
        </w:rPr>
        <w:t xml:space="preserve">по соответствующей предметной области  </w:t>
      </w:r>
      <w:r w:rsidR="006568AD" w:rsidRPr="005E1DBE">
        <w:rPr>
          <w:color w:val="000000"/>
          <w:spacing w:val="1"/>
          <w:sz w:val="26"/>
          <w:szCs w:val="26"/>
        </w:rPr>
        <w:t xml:space="preserve">научной </w:t>
      </w:r>
      <w:r w:rsidRPr="005E1DBE">
        <w:rPr>
          <w:color w:val="000000"/>
          <w:spacing w:val="1"/>
          <w:sz w:val="26"/>
          <w:szCs w:val="26"/>
        </w:rPr>
        <w:t xml:space="preserve">деятельности и  научных </w:t>
      </w:r>
      <w:r w:rsidRPr="005E1DBE">
        <w:rPr>
          <w:color w:val="000000"/>
          <w:spacing w:val="-1"/>
          <w:sz w:val="26"/>
          <w:szCs w:val="26"/>
        </w:rPr>
        <w:t>исследований.</w:t>
      </w:r>
    </w:p>
    <w:p w:rsidR="000A535B" w:rsidRPr="005E1DBE" w:rsidRDefault="006568AD" w:rsidP="005E1DBE">
      <w:pPr>
        <w:numPr>
          <w:ilvl w:val="2"/>
          <w:numId w:val="15"/>
        </w:numPr>
        <w:shd w:val="clear" w:color="auto" w:fill="FFFFFF"/>
        <w:tabs>
          <w:tab w:val="left" w:pos="1701"/>
        </w:tabs>
        <w:spacing w:before="122" w:line="360" w:lineRule="auto"/>
        <w:ind w:hanging="425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lastRenderedPageBreak/>
        <w:t>Профессиональные комиссии</w:t>
      </w:r>
      <w:r w:rsidR="000A535B" w:rsidRPr="005E1DBE">
        <w:rPr>
          <w:color w:val="000000"/>
          <w:spacing w:val="-1"/>
          <w:sz w:val="26"/>
          <w:szCs w:val="26"/>
        </w:rPr>
        <w:t xml:space="preserve"> имеют в своем числе председателя</w:t>
      </w:r>
      <w:r w:rsidR="00AF210D" w:rsidRPr="005E1DBE">
        <w:rPr>
          <w:color w:val="000000"/>
          <w:spacing w:val="-1"/>
          <w:sz w:val="26"/>
          <w:szCs w:val="26"/>
        </w:rPr>
        <w:t xml:space="preserve"> и </w:t>
      </w:r>
      <w:r w:rsidRPr="005E1DBE">
        <w:rPr>
          <w:color w:val="000000"/>
          <w:spacing w:val="-1"/>
          <w:sz w:val="26"/>
          <w:szCs w:val="26"/>
        </w:rPr>
        <w:t xml:space="preserve">могут иметь </w:t>
      </w:r>
      <w:r w:rsidR="00AF210D" w:rsidRPr="005E1DBE">
        <w:rPr>
          <w:color w:val="000000"/>
          <w:spacing w:val="-1"/>
          <w:sz w:val="26"/>
          <w:szCs w:val="26"/>
        </w:rPr>
        <w:t xml:space="preserve"> заместителя</w:t>
      </w:r>
      <w:r w:rsidR="000A535B" w:rsidRPr="005E1DBE">
        <w:rPr>
          <w:color w:val="000000"/>
          <w:spacing w:val="-1"/>
          <w:sz w:val="26"/>
          <w:szCs w:val="26"/>
        </w:rPr>
        <w:t>.</w:t>
      </w:r>
    </w:p>
    <w:p w:rsidR="00315A2C" w:rsidRPr="005E1DBE" w:rsidRDefault="006568AD" w:rsidP="005E1DBE">
      <w:pPr>
        <w:numPr>
          <w:ilvl w:val="2"/>
          <w:numId w:val="15"/>
        </w:numPr>
        <w:shd w:val="clear" w:color="auto" w:fill="FFFFFF"/>
        <w:tabs>
          <w:tab w:val="left" w:pos="1701"/>
        </w:tabs>
        <w:spacing w:before="122" w:line="360" w:lineRule="auto"/>
        <w:ind w:hanging="425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z w:val="26"/>
          <w:szCs w:val="26"/>
        </w:rPr>
        <w:t>Профессиональные комиссии</w:t>
      </w:r>
      <w:r w:rsidR="00315A2C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315A2C" w:rsidRPr="005E1DBE">
        <w:rPr>
          <w:color w:val="000000"/>
          <w:sz w:val="26"/>
          <w:szCs w:val="26"/>
        </w:rPr>
        <w:t xml:space="preserve"> выполняют свои функции независимо от административной подчиненности</w:t>
      </w:r>
      <w:r w:rsidR="00811D36" w:rsidRPr="005E1DBE">
        <w:rPr>
          <w:color w:val="000000"/>
          <w:sz w:val="26"/>
          <w:szCs w:val="26"/>
        </w:rPr>
        <w:t>.</w:t>
      </w:r>
    </w:p>
    <w:p w:rsidR="005F6EEF" w:rsidRPr="005E1DBE" w:rsidRDefault="005F6EEF" w:rsidP="005E1DBE">
      <w:pPr>
        <w:numPr>
          <w:ilvl w:val="2"/>
          <w:numId w:val="15"/>
        </w:numPr>
        <w:shd w:val="clear" w:color="auto" w:fill="FFFFFF"/>
        <w:tabs>
          <w:tab w:val="left" w:pos="1701"/>
        </w:tabs>
        <w:spacing w:before="122" w:line="360" w:lineRule="auto"/>
        <w:ind w:hanging="425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 xml:space="preserve">Функции </w:t>
      </w:r>
      <w:r w:rsidRPr="005E1DBE">
        <w:rPr>
          <w:color w:val="000000"/>
          <w:spacing w:val="5"/>
          <w:sz w:val="26"/>
          <w:szCs w:val="26"/>
        </w:rPr>
        <w:t xml:space="preserve">профессиональных </w:t>
      </w:r>
      <w:r w:rsidR="00811D36" w:rsidRPr="005E1DBE">
        <w:rPr>
          <w:color w:val="000000"/>
          <w:spacing w:val="5"/>
          <w:sz w:val="26"/>
          <w:szCs w:val="26"/>
        </w:rPr>
        <w:t>комиссий (ПК</w:t>
      </w:r>
      <w:r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811D36" w:rsidRPr="005E1DBE">
        <w:rPr>
          <w:color w:val="000000"/>
          <w:sz w:val="26"/>
          <w:szCs w:val="26"/>
        </w:rPr>
        <w:t>)</w:t>
      </w:r>
      <w:r w:rsidRPr="005E1DBE">
        <w:rPr>
          <w:color w:val="000000"/>
          <w:sz w:val="26"/>
          <w:szCs w:val="26"/>
        </w:rPr>
        <w:t>:</w:t>
      </w:r>
    </w:p>
    <w:p w:rsidR="005F6EEF" w:rsidRPr="005E1DBE" w:rsidRDefault="005F6EEF" w:rsidP="005E1DBE">
      <w:pPr>
        <w:shd w:val="clear" w:color="auto" w:fill="FFFFFF"/>
        <w:spacing w:before="120" w:line="360" w:lineRule="auto"/>
        <w:ind w:left="1418" w:hanging="142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z w:val="26"/>
          <w:szCs w:val="26"/>
        </w:rPr>
        <w:t>- мониторинг и анализ актуал</w:t>
      </w:r>
      <w:r w:rsidR="00811D36" w:rsidRPr="005E1DBE">
        <w:rPr>
          <w:color w:val="000000"/>
          <w:sz w:val="26"/>
          <w:szCs w:val="26"/>
        </w:rPr>
        <w:t xml:space="preserve">ьных проблем учебно-исследовательской </w:t>
      </w:r>
      <w:r w:rsidRPr="005E1DBE">
        <w:rPr>
          <w:color w:val="000000"/>
          <w:sz w:val="26"/>
          <w:szCs w:val="26"/>
        </w:rPr>
        <w:t xml:space="preserve"> работы</w:t>
      </w:r>
      <w:r w:rsidR="00E97E53" w:rsidRPr="005E1DBE">
        <w:rPr>
          <w:color w:val="000000"/>
          <w:sz w:val="26"/>
          <w:szCs w:val="26"/>
        </w:rPr>
        <w:t xml:space="preserve"> научных направлений департамента (ДЭИ МИЭМ)</w:t>
      </w:r>
      <w:r w:rsidRPr="005E1DBE">
        <w:rPr>
          <w:color w:val="000000"/>
          <w:sz w:val="26"/>
          <w:szCs w:val="26"/>
        </w:rPr>
        <w:t>, учебных программах, а также в процессе преподавания дисципли</w:t>
      </w:r>
      <w:r w:rsidR="00E97E53" w:rsidRPr="005E1DBE">
        <w:rPr>
          <w:color w:val="000000"/>
          <w:sz w:val="26"/>
          <w:szCs w:val="26"/>
        </w:rPr>
        <w:t>н, относящихся к соответствующему научному направлению</w:t>
      </w:r>
      <w:r w:rsidRPr="005E1DBE">
        <w:rPr>
          <w:color w:val="000000"/>
          <w:sz w:val="26"/>
          <w:szCs w:val="26"/>
        </w:rPr>
        <w:t xml:space="preserve"> образовательной деятельности (далее – профильных дисцип</w:t>
      </w:r>
      <w:r w:rsidR="00E97E53" w:rsidRPr="005E1DBE">
        <w:rPr>
          <w:color w:val="000000"/>
          <w:sz w:val="26"/>
          <w:szCs w:val="26"/>
        </w:rPr>
        <w:t xml:space="preserve">лин) и читаемых в других </w:t>
      </w:r>
      <w:r w:rsidRPr="005E1DBE">
        <w:rPr>
          <w:color w:val="000000"/>
          <w:sz w:val="26"/>
          <w:szCs w:val="26"/>
        </w:rPr>
        <w:t xml:space="preserve"> подразделениях </w:t>
      </w:r>
      <w:r w:rsidR="00E97E53" w:rsidRPr="005E1DBE">
        <w:rPr>
          <w:color w:val="000000"/>
          <w:sz w:val="26"/>
          <w:szCs w:val="26"/>
        </w:rPr>
        <w:t xml:space="preserve">МИЭМ </w:t>
      </w:r>
      <w:r w:rsidRPr="005E1DBE">
        <w:rPr>
          <w:color w:val="000000"/>
          <w:sz w:val="26"/>
          <w:szCs w:val="26"/>
        </w:rPr>
        <w:t>НИУ ВШЭ;</w:t>
      </w:r>
    </w:p>
    <w:p w:rsidR="005F6EEF" w:rsidRPr="005E1DBE" w:rsidRDefault="005F6EEF" w:rsidP="005E1DBE">
      <w:pPr>
        <w:shd w:val="clear" w:color="auto" w:fill="FFFFFF"/>
        <w:spacing w:before="120" w:line="360" w:lineRule="auto"/>
        <w:ind w:left="1418" w:hanging="142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>- рецензирование</w:t>
      </w:r>
      <w:r w:rsidRPr="005E1DBE">
        <w:rPr>
          <w:sz w:val="26"/>
          <w:szCs w:val="26"/>
        </w:rPr>
        <w:t xml:space="preserve"> профессионального уровня новых учебных программ соответствующей пр</w:t>
      </w:r>
      <w:r w:rsidR="00E97E53" w:rsidRPr="005E1DBE">
        <w:rPr>
          <w:sz w:val="26"/>
          <w:szCs w:val="26"/>
        </w:rPr>
        <w:t xml:space="preserve">едметной области научно-исследовательской </w:t>
      </w:r>
      <w:r w:rsidRPr="005E1DBE">
        <w:rPr>
          <w:sz w:val="26"/>
          <w:szCs w:val="26"/>
        </w:rPr>
        <w:t xml:space="preserve"> деятельности;</w:t>
      </w:r>
    </w:p>
    <w:p w:rsidR="005F6EEF" w:rsidRPr="005E1DBE" w:rsidRDefault="00315A2C" w:rsidP="005E1DBE">
      <w:pPr>
        <w:shd w:val="clear" w:color="auto" w:fill="FFFFFF"/>
        <w:spacing w:before="120" w:line="360" w:lineRule="auto"/>
        <w:ind w:left="1418" w:hanging="142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 xml:space="preserve">- </w:t>
      </w:r>
      <w:r w:rsidR="00E97E53" w:rsidRPr="005E1DBE">
        <w:rPr>
          <w:color w:val="000000"/>
          <w:spacing w:val="-1"/>
          <w:sz w:val="26"/>
          <w:szCs w:val="26"/>
        </w:rPr>
        <w:t>междепартаментную</w:t>
      </w:r>
      <w:r w:rsidR="005F6EEF" w:rsidRPr="005E1DBE">
        <w:rPr>
          <w:color w:val="000000"/>
          <w:spacing w:val="-1"/>
          <w:sz w:val="26"/>
          <w:szCs w:val="26"/>
        </w:rPr>
        <w:t xml:space="preserve"> координацию </w:t>
      </w:r>
      <w:r w:rsidR="00E97E53" w:rsidRPr="005E1DBE">
        <w:rPr>
          <w:color w:val="000000"/>
          <w:spacing w:val="-1"/>
          <w:sz w:val="26"/>
          <w:szCs w:val="26"/>
        </w:rPr>
        <w:t xml:space="preserve">научных направлений и </w:t>
      </w:r>
      <w:r w:rsidR="005F6EEF" w:rsidRPr="005E1DBE">
        <w:rPr>
          <w:color w:val="000000"/>
          <w:spacing w:val="-1"/>
          <w:sz w:val="26"/>
          <w:szCs w:val="26"/>
        </w:rPr>
        <w:t xml:space="preserve">программ учебных дисциплин, выявление фактов </w:t>
      </w:r>
      <w:r w:rsidR="00E97E53" w:rsidRPr="005E1DBE">
        <w:rPr>
          <w:color w:val="000000"/>
          <w:spacing w:val="-1"/>
          <w:sz w:val="26"/>
          <w:szCs w:val="26"/>
        </w:rPr>
        <w:t>дублирования научных направлений</w:t>
      </w:r>
      <w:r w:rsidR="005F6EEF" w:rsidRPr="005E1DBE">
        <w:rPr>
          <w:color w:val="000000"/>
          <w:spacing w:val="-1"/>
          <w:sz w:val="26"/>
          <w:szCs w:val="26"/>
        </w:rPr>
        <w:t xml:space="preserve"> и подготовку предложений по </w:t>
      </w:r>
      <w:r w:rsidR="00E97E53" w:rsidRPr="005E1DBE">
        <w:rPr>
          <w:color w:val="000000"/>
          <w:spacing w:val="-1"/>
          <w:sz w:val="26"/>
          <w:szCs w:val="26"/>
        </w:rPr>
        <w:t>их интеграции</w:t>
      </w:r>
      <w:r w:rsidR="005F6EEF" w:rsidRPr="005E1DBE">
        <w:rPr>
          <w:color w:val="000000"/>
          <w:spacing w:val="-1"/>
          <w:sz w:val="26"/>
          <w:szCs w:val="26"/>
        </w:rPr>
        <w:t>;</w:t>
      </w:r>
    </w:p>
    <w:p w:rsidR="00163CE5" w:rsidRPr="005E1DBE" w:rsidRDefault="00315A2C" w:rsidP="005E1DBE">
      <w:pPr>
        <w:shd w:val="clear" w:color="auto" w:fill="FFFFFF"/>
        <w:spacing w:before="120" w:line="360" w:lineRule="auto"/>
        <w:ind w:left="1418" w:hanging="142"/>
        <w:jc w:val="both"/>
        <w:rPr>
          <w:color w:val="000000"/>
          <w:spacing w:val="2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 xml:space="preserve">- </w:t>
      </w:r>
      <w:r w:rsidR="005F6EEF" w:rsidRPr="005E1DBE">
        <w:rPr>
          <w:color w:val="000000"/>
          <w:spacing w:val="2"/>
          <w:sz w:val="26"/>
          <w:szCs w:val="26"/>
        </w:rPr>
        <w:t xml:space="preserve">мониторинг </w:t>
      </w:r>
      <w:r w:rsidR="00F50423" w:rsidRPr="005E1DBE">
        <w:rPr>
          <w:color w:val="000000"/>
          <w:spacing w:val="-1"/>
          <w:sz w:val="26"/>
          <w:szCs w:val="26"/>
        </w:rPr>
        <w:t>на регулярной основе в соответствии с планом работы</w:t>
      </w:r>
      <w:r w:rsidR="00E97E53" w:rsidRPr="005E1DBE">
        <w:rPr>
          <w:color w:val="000000"/>
          <w:spacing w:val="-1"/>
          <w:sz w:val="26"/>
          <w:szCs w:val="26"/>
        </w:rPr>
        <w:t xml:space="preserve"> профессиональных</w:t>
      </w:r>
      <w:r w:rsidR="00F50423" w:rsidRPr="005E1DBE">
        <w:rPr>
          <w:color w:val="000000"/>
          <w:spacing w:val="-1"/>
          <w:sz w:val="26"/>
          <w:szCs w:val="26"/>
        </w:rPr>
        <w:t xml:space="preserve"> </w:t>
      </w:r>
      <w:r w:rsidR="00E97E53" w:rsidRPr="005E1DBE">
        <w:rPr>
          <w:color w:val="000000"/>
          <w:spacing w:val="-1"/>
          <w:sz w:val="26"/>
          <w:szCs w:val="26"/>
        </w:rPr>
        <w:t>комиссий (ПК</w:t>
      </w:r>
      <w:r w:rsidR="00F50423" w:rsidRPr="005E1DBE">
        <w:rPr>
          <w:color w:val="000000"/>
          <w:spacing w:val="-1"/>
          <w:sz w:val="26"/>
          <w:szCs w:val="26"/>
        </w:rPr>
        <w:t xml:space="preserve"> </w:t>
      </w:r>
      <w:r w:rsidR="004324C2" w:rsidRPr="005E1DBE">
        <w:rPr>
          <w:color w:val="000000"/>
          <w:spacing w:val="-1"/>
          <w:sz w:val="26"/>
          <w:szCs w:val="26"/>
        </w:rPr>
        <w:t>АСНР</w:t>
      </w:r>
      <w:r w:rsidR="00E97E53" w:rsidRPr="005E1DBE">
        <w:rPr>
          <w:color w:val="000000"/>
          <w:spacing w:val="-1"/>
          <w:sz w:val="26"/>
          <w:szCs w:val="26"/>
        </w:rPr>
        <w:t>)</w:t>
      </w:r>
      <w:r w:rsidR="00F50423" w:rsidRPr="005E1DBE">
        <w:rPr>
          <w:color w:val="000000"/>
          <w:spacing w:val="-1"/>
          <w:sz w:val="26"/>
          <w:szCs w:val="26"/>
        </w:rPr>
        <w:t xml:space="preserve">, не реже, чем </w:t>
      </w:r>
      <w:r w:rsidR="00E97E53" w:rsidRPr="005E1DBE">
        <w:rPr>
          <w:color w:val="000000"/>
          <w:spacing w:val="-1"/>
          <w:sz w:val="26"/>
          <w:szCs w:val="26"/>
        </w:rPr>
        <w:t xml:space="preserve">2 </w:t>
      </w:r>
      <w:r w:rsidR="00F50423" w:rsidRPr="005E1DBE">
        <w:rPr>
          <w:color w:val="000000"/>
          <w:spacing w:val="-1"/>
          <w:sz w:val="26"/>
          <w:szCs w:val="26"/>
        </w:rPr>
        <w:t>раз</w:t>
      </w:r>
      <w:r w:rsidR="00E97E53" w:rsidRPr="005E1DBE">
        <w:rPr>
          <w:color w:val="000000"/>
          <w:spacing w:val="-1"/>
          <w:sz w:val="26"/>
          <w:szCs w:val="26"/>
        </w:rPr>
        <w:t>а</w:t>
      </w:r>
      <w:r w:rsidR="00F50423" w:rsidRPr="005E1DBE">
        <w:rPr>
          <w:color w:val="000000"/>
          <w:spacing w:val="-1"/>
          <w:sz w:val="26"/>
          <w:szCs w:val="26"/>
        </w:rPr>
        <w:t xml:space="preserve"> в год</w:t>
      </w:r>
      <w:r w:rsidR="00F50423" w:rsidRPr="005E1DBE">
        <w:rPr>
          <w:color w:val="000000"/>
          <w:spacing w:val="2"/>
          <w:sz w:val="26"/>
          <w:szCs w:val="26"/>
        </w:rPr>
        <w:t xml:space="preserve"> </w:t>
      </w:r>
      <w:r w:rsidR="00163CE5" w:rsidRPr="005E1DBE">
        <w:rPr>
          <w:color w:val="000000"/>
          <w:spacing w:val="2"/>
          <w:sz w:val="26"/>
          <w:szCs w:val="26"/>
        </w:rPr>
        <w:t xml:space="preserve"> направлений развития НИР в департаментах МИЭМ НИУ ВШЭ и проведение анализа возможности расширения связей и интеграции усилий МИЭМ НИУ ВШЭ в решении научно-исследовательских задач и </w:t>
      </w:r>
      <w:r w:rsidR="004B72F6" w:rsidRPr="005E1DBE">
        <w:rPr>
          <w:color w:val="000000"/>
          <w:spacing w:val="2"/>
          <w:sz w:val="26"/>
          <w:szCs w:val="26"/>
        </w:rPr>
        <w:t>проблем;</w:t>
      </w:r>
    </w:p>
    <w:p w:rsidR="004B72F6" w:rsidRPr="005E1DBE" w:rsidRDefault="004B72F6" w:rsidP="005E1DBE">
      <w:pPr>
        <w:shd w:val="clear" w:color="auto" w:fill="FFFFFF"/>
        <w:spacing w:before="120" w:line="360" w:lineRule="auto"/>
        <w:ind w:left="1418" w:hanging="142"/>
        <w:jc w:val="both"/>
        <w:rPr>
          <w:color w:val="000000"/>
          <w:spacing w:val="2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 xml:space="preserve">- проведение процедуры конкурсного отбора проектов сотрудников и студентов и подготовки рекомендаций </w:t>
      </w:r>
    </w:p>
    <w:p w:rsidR="00315A2C" w:rsidRPr="005E1DBE" w:rsidRDefault="00163CE5" w:rsidP="005E1DBE">
      <w:pPr>
        <w:shd w:val="clear" w:color="auto" w:fill="FFFFFF"/>
        <w:spacing w:before="120" w:line="360" w:lineRule="auto"/>
        <w:ind w:left="1418" w:hanging="142"/>
        <w:jc w:val="both"/>
        <w:rPr>
          <w:sz w:val="26"/>
          <w:szCs w:val="26"/>
        </w:rPr>
      </w:pPr>
      <w:r w:rsidRPr="005E1DBE">
        <w:rPr>
          <w:b/>
          <w:color w:val="000000"/>
          <w:spacing w:val="2"/>
          <w:sz w:val="26"/>
          <w:szCs w:val="26"/>
        </w:rPr>
        <w:t>3.</w:t>
      </w:r>
      <w:r w:rsidRPr="005E1DBE">
        <w:rPr>
          <w:b/>
          <w:bCs/>
          <w:color w:val="000000"/>
          <w:spacing w:val="-3"/>
          <w:sz w:val="26"/>
          <w:szCs w:val="26"/>
        </w:rPr>
        <w:t xml:space="preserve"> </w:t>
      </w:r>
      <w:r w:rsidR="00315A2C" w:rsidRPr="005E1DBE">
        <w:rPr>
          <w:b/>
          <w:bCs/>
          <w:color w:val="000000"/>
          <w:spacing w:val="-3"/>
          <w:sz w:val="26"/>
          <w:szCs w:val="26"/>
        </w:rPr>
        <w:t xml:space="preserve">Процесс формирования и обновления </w:t>
      </w:r>
      <w:r w:rsidR="004324C2" w:rsidRPr="005E1DBE">
        <w:rPr>
          <w:b/>
          <w:bCs/>
          <w:color w:val="000000"/>
          <w:spacing w:val="-3"/>
          <w:sz w:val="26"/>
          <w:szCs w:val="26"/>
        </w:rPr>
        <w:t>АСНР</w:t>
      </w:r>
    </w:p>
    <w:p w:rsidR="00163CE5" w:rsidRPr="005E1DBE" w:rsidRDefault="00315A2C" w:rsidP="005E1DBE">
      <w:pPr>
        <w:pStyle w:val="ad"/>
        <w:numPr>
          <w:ilvl w:val="1"/>
          <w:numId w:val="33"/>
        </w:numPr>
        <w:shd w:val="clear" w:color="auto" w:fill="FFFFFF"/>
        <w:tabs>
          <w:tab w:val="left" w:pos="1134"/>
        </w:tabs>
        <w:spacing w:before="122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1DB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Председатель </w:t>
      </w:r>
      <w:r w:rsidR="004324C2" w:rsidRPr="005E1DBE">
        <w:rPr>
          <w:rFonts w:ascii="Times New Roman" w:hAnsi="Times New Roman" w:cs="Times New Roman"/>
          <w:color w:val="000000"/>
          <w:spacing w:val="-1"/>
          <w:sz w:val="26"/>
          <w:szCs w:val="26"/>
        </w:rPr>
        <w:t>АСНР</w:t>
      </w:r>
      <w:r w:rsidRPr="005E1DB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285A29" w:rsidRPr="005E1DBE">
        <w:rPr>
          <w:rFonts w:ascii="Times New Roman" w:hAnsi="Times New Roman" w:cs="Times New Roman"/>
          <w:color w:val="000000"/>
          <w:spacing w:val="6"/>
          <w:sz w:val="26"/>
          <w:szCs w:val="26"/>
        </w:rPr>
        <w:t>и</w:t>
      </w:r>
      <w:r w:rsidRPr="005E1DBE">
        <w:rPr>
          <w:rFonts w:ascii="Times New Roman" w:hAnsi="Times New Roman" w:cs="Times New Roman"/>
          <w:color w:val="000000"/>
          <w:spacing w:val="6"/>
          <w:sz w:val="26"/>
          <w:szCs w:val="26"/>
        </w:rPr>
        <w:t>збира</w:t>
      </w:r>
      <w:r w:rsidR="00285A29" w:rsidRPr="005E1DBE">
        <w:rPr>
          <w:rFonts w:ascii="Times New Roman" w:hAnsi="Times New Roman" w:cs="Times New Roman"/>
          <w:color w:val="000000"/>
          <w:spacing w:val="6"/>
          <w:sz w:val="26"/>
          <w:szCs w:val="26"/>
        </w:rPr>
        <w:t>е</w:t>
      </w:r>
      <w:r w:rsidRPr="005E1DB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тся на </w:t>
      </w:r>
      <w:r w:rsidR="00163CE5" w:rsidRPr="005E1DB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общем собрании ДЭИ МИЭМ </w:t>
      </w:r>
      <w:r w:rsidR="00013537" w:rsidRPr="005E1DB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НИУ ВШЭ </w:t>
      </w:r>
      <w:r w:rsidR="00163CE5" w:rsidRPr="005E1DB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 представлению руководителя департамента </w:t>
      </w:r>
      <w:r w:rsidRPr="005E1DBE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163CE5"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>путем открытого</w:t>
      </w:r>
      <w:r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голосования на срок до пяти лет. Председатель </w:t>
      </w:r>
      <w:r w:rsidR="004324C2"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>АСНР</w:t>
      </w:r>
      <w:r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 w:rsidR="00D7630A"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>считается</w:t>
      </w:r>
      <w:r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избранным, если за </w:t>
      </w:r>
      <w:r w:rsidR="00DD0A63"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>него</w:t>
      </w:r>
      <w:r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проголосовало более 50 процентов членов </w:t>
      </w:r>
      <w:r w:rsidR="00163CE5"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общего собрания </w:t>
      </w:r>
      <w:r w:rsidR="00163CE5"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lastRenderedPageBreak/>
        <w:t xml:space="preserve">ДЭИ, </w:t>
      </w:r>
      <w:r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при условии участия в его заседании не менее двух третьих списочного состава </w:t>
      </w:r>
      <w:r w:rsidR="00163CE5"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>ДЭИ.</w:t>
      </w:r>
    </w:p>
    <w:p w:rsidR="00AF210D" w:rsidRPr="005E1DBE" w:rsidRDefault="00A40575" w:rsidP="005E1DBE">
      <w:pPr>
        <w:pStyle w:val="ad"/>
        <w:numPr>
          <w:ilvl w:val="1"/>
          <w:numId w:val="33"/>
        </w:numPr>
        <w:shd w:val="clear" w:color="auto" w:fill="FFFFFF"/>
        <w:tabs>
          <w:tab w:val="num" w:pos="993"/>
          <w:tab w:val="left" w:pos="1134"/>
        </w:tabs>
        <w:spacing w:before="122"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1DBE">
        <w:rPr>
          <w:rFonts w:ascii="Times New Roman" w:hAnsi="Times New Roman" w:cs="Times New Roman"/>
          <w:color w:val="000000"/>
          <w:spacing w:val="5"/>
          <w:sz w:val="26"/>
          <w:szCs w:val="26"/>
        </w:rPr>
        <w:t>З</w:t>
      </w:r>
      <w:r w:rsidRPr="005E1DBE">
        <w:rPr>
          <w:rFonts w:ascii="Times New Roman" w:hAnsi="Times New Roman" w:cs="Times New Roman"/>
          <w:color w:val="000000"/>
          <w:sz w:val="26"/>
          <w:szCs w:val="26"/>
        </w:rPr>
        <w:t xml:space="preserve">аместитель председателя </w:t>
      </w:r>
      <w:r w:rsidR="004324C2" w:rsidRPr="005E1DBE">
        <w:rPr>
          <w:rFonts w:ascii="Times New Roman" w:hAnsi="Times New Roman" w:cs="Times New Roman"/>
          <w:color w:val="000000"/>
          <w:sz w:val="26"/>
          <w:szCs w:val="26"/>
        </w:rPr>
        <w:t>АСНР</w:t>
      </w:r>
      <w:r w:rsidRPr="005E1DBE">
        <w:rPr>
          <w:rFonts w:ascii="Times New Roman" w:hAnsi="Times New Roman" w:cs="Times New Roman"/>
          <w:color w:val="000000"/>
          <w:sz w:val="26"/>
          <w:szCs w:val="26"/>
        </w:rPr>
        <w:t xml:space="preserve"> избирается</w:t>
      </w:r>
      <w:r w:rsidR="00163CE5" w:rsidRPr="005E1DBE"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заседании </w:t>
      </w:r>
      <w:r w:rsidR="004324C2" w:rsidRPr="005E1DBE">
        <w:rPr>
          <w:rFonts w:ascii="Times New Roman" w:hAnsi="Times New Roman" w:cs="Times New Roman"/>
          <w:color w:val="000000"/>
          <w:sz w:val="26"/>
          <w:szCs w:val="26"/>
        </w:rPr>
        <w:t>АСНР</w:t>
      </w:r>
      <w:r w:rsidRPr="005E1D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E1A51" w:rsidRPr="005E1DBE">
        <w:rPr>
          <w:rFonts w:ascii="Times New Roman" w:hAnsi="Times New Roman" w:cs="Times New Roman"/>
          <w:color w:val="000000"/>
          <w:sz w:val="26"/>
          <w:szCs w:val="26"/>
        </w:rPr>
        <w:t>из числа его членов н</w:t>
      </w:r>
      <w:r w:rsidRPr="005E1DBE">
        <w:rPr>
          <w:rFonts w:ascii="Times New Roman" w:hAnsi="Times New Roman" w:cs="Times New Roman"/>
          <w:color w:val="000000"/>
          <w:sz w:val="26"/>
          <w:szCs w:val="26"/>
        </w:rPr>
        <w:t>а срок до 5 лет простым большинством голосов при условии участия в заседании не менее 50 %  его членов.</w:t>
      </w:r>
      <w:r w:rsidR="00CA7B35" w:rsidRPr="005E1DB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40575" w:rsidRPr="005E1DBE" w:rsidRDefault="00A64D24" w:rsidP="005E1DBE">
      <w:pPr>
        <w:shd w:val="clear" w:color="auto" w:fill="FFFFFF"/>
        <w:tabs>
          <w:tab w:val="num" w:pos="993"/>
        </w:tabs>
        <w:spacing w:line="360" w:lineRule="auto"/>
        <w:ind w:left="993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5"/>
          <w:sz w:val="26"/>
          <w:szCs w:val="26"/>
        </w:rPr>
        <w:t>С</w:t>
      </w:r>
      <w:r w:rsidR="007016E1" w:rsidRPr="005E1DBE">
        <w:rPr>
          <w:color w:val="000000"/>
          <w:spacing w:val="-5"/>
          <w:sz w:val="26"/>
          <w:szCs w:val="26"/>
        </w:rPr>
        <w:t xml:space="preserve">остав </w:t>
      </w:r>
      <w:r w:rsidRPr="005E1DBE">
        <w:rPr>
          <w:color w:val="000000"/>
          <w:spacing w:val="-5"/>
          <w:sz w:val="26"/>
          <w:szCs w:val="26"/>
        </w:rPr>
        <w:t xml:space="preserve">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Pr="005E1DBE">
        <w:rPr>
          <w:color w:val="000000"/>
          <w:spacing w:val="-5"/>
          <w:sz w:val="26"/>
          <w:szCs w:val="26"/>
        </w:rPr>
        <w:t xml:space="preserve"> </w:t>
      </w:r>
      <w:r w:rsidR="00A40575" w:rsidRPr="005E1DBE">
        <w:rPr>
          <w:color w:val="000000"/>
          <w:spacing w:val="-5"/>
          <w:sz w:val="26"/>
          <w:szCs w:val="26"/>
        </w:rPr>
        <w:t>утвержд</w:t>
      </w:r>
      <w:r w:rsidR="00285A29" w:rsidRPr="005E1DBE">
        <w:rPr>
          <w:color w:val="000000"/>
          <w:spacing w:val="-5"/>
          <w:sz w:val="26"/>
          <w:szCs w:val="26"/>
        </w:rPr>
        <w:t>ается</w:t>
      </w:r>
      <w:r w:rsidR="00A40575" w:rsidRPr="005E1DBE">
        <w:rPr>
          <w:color w:val="000000"/>
          <w:spacing w:val="-5"/>
          <w:sz w:val="26"/>
          <w:szCs w:val="26"/>
        </w:rPr>
        <w:t xml:space="preserve"> </w:t>
      </w:r>
      <w:r w:rsidR="007016E1" w:rsidRPr="005E1DBE">
        <w:rPr>
          <w:color w:val="000000"/>
          <w:spacing w:val="-5"/>
          <w:sz w:val="26"/>
          <w:szCs w:val="26"/>
        </w:rPr>
        <w:t xml:space="preserve">общим собранием ДЭИ </w:t>
      </w:r>
      <w:r w:rsidR="00A40575" w:rsidRPr="005E1DBE">
        <w:rPr>
          <w:color w:val="000000"/>
          <w:spacing w:val="-5"/>
          <w:sz w:val="26"/>
          <w:szCs w:val="26"/>
        </w:rPr>
        <w:t>НИУ ВШЭ</w:t>
      </w:r>
      <w:r w:rsidR="00285A29" w:rsidRPr="005E1DBE">
        <w:rPr>
          <w:color w:val="000000"/>
          <w:spacing w:val="-5"/>
          <w:sz w:val="26"/>
          <w:szCs w:val="26"/>
        </w:rPr>
        <w:t xml:space="preserve"> на срок, не превышающий пят</w:t>
      </w:r>
      <w:r w:rsidR="00DD0A63" w:rsidRPr="005E1DBE">
        <w:rPr>
          <w:color w:val="000000"/>
          <w:spacing w:val="-5"/>
          <w:sz w:val="26"/>
          <w:szCs w:val="26"/>
        </w:rPr>
        <w:t>и</w:t>
      </w:r>
      <w:r w:rsidR="00285A29" w:rsidRPr="005E1DBE">
        <w:rPr>
          <w:color w:val="000000"/>
          <w:spacing w:val="-5"/>
          <w:sz w:val="26"/>
          <w:szCs w:val="26"/>
        </w:rPr>
        <w:t xml:space="preserve"> лет.</w:t>
      </w:r>
    </w:p>
    <w:p w:rsidR="00013537" w:rsidRPr="005E1DBE" w:rsidRDefault="00315A2C" w:rsidP="005E1DBE">
      <w:pPr>
        <w:numPr>
          <w:ilvl w:val="1"/>
          <w:numId w:val="33"/>
        </w:numPr>
        <w:shd w:val="clear" w:color="auto" w:fill="FFFFFF"/>
        <w:spacing w:line="360" w:lineRule="auto"/>
        <w:ind w:left="993" w:hanging="426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z w:val="26"/>
          <w:szCs w:val="26"/>
        </w:rPr>
        <w:t>С</w:t>
      </w:r>
      <w:r w:rsidR="008211FA" w:rsidRPr="005E1DBE">
        <w:rPr>
          <w:color w:val="000000"/>
          <w:sz w:val="26"/>
          <w:szCs w:val="26"/>
        </w:rPr>
        <w:t>остав</w:t>
      </w:r>
      <w:r w:rsidRPr="005E1DBE">
        <w:rPr>
          <w:color w:val="000000"/>
          <w:sz w:val="26"/>
          <w:szCs w:val="26"/>
        </w:rPr>
        <w:t xml:space="preserve"> </w:t>
      </w:r>
      <w:r w:rsidR="007016E1" w:rsidRPr="005E1DBE">
        <w:rPr>
          <w:color w:val="000000"/>
          <w:sz w:val="26"/>
          <w:szCs w:val="26"/>
        </w:rPr>
        <w:t>профессиональных комиссий</w:t>
      </w:r>
      <w:r w:rsidR="00425F6A" w:rsidRPr="005E1DBE">
        <w:rPr>
          <w:color w:val="000000"/>
          <w:sz w:val="26"/>
          <w:szCs w:val="26"/>
        </w:rPr>
        <w:t xml:space="preserve">, их председателей, а также тех их </w:t>
      </w:r>
      <w:r w:rsidRPr="005E1DBE">
        <w:rPr>
          <w:color w:val="000000"/>
          <w:sz w:val="26"/>
          <w:szCs w:val="26"/>
        </w:rPr>
        <w:t>членов</w:t>
      </w:r>
      <w:r w:rsidR="00425F6A" w:rsidRPr="005E1DBE">
        <w:rPr>
          <w:color w:val="000000"/>
          <w:sz w:val="26"/>
          <w:szCs w:val="26"/>
        </w:rPr>
        <w:t>, которые включены в</w:t>
      </w:r>
      <w:r w:rsidR="007016E1" w:rsidRPr="005E1DBE">
        <w:rPr>
          <w:color w:val="000000"/>
          <w:sz w:val="26"/>
          <w:szCs w:val="26"/>
        </w:rPr>
        <w:t xml:space="preserve"> ПК</w:t>
      </w:r>
      <w:r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8211FA" w:rsidRPr="005E1DBE">
        <w:rPr>
          <w:color w:val="000000"/>
          <w:sz w:val="26"/>
          <w:szCs w:val="26"/>
        </w:rPr>
        <w:t>, формируется</w:t>
      </w:r>
      <w:r w:rsidR="007016E1" w:rsidRPr="005E1DBE">
        <w:rPr>
          <w:color w:val="000000"/>
          <w:spacing w:val="4"/>
          <w:sz w:val="26"/>
          <w:szCs w:val="26"/>
        </w:rPr>
        <w:t xml:space="preserve"> организационной  службой АСНР (далее – ОС АСНР)</w:t>
      </w:r>
      <w:r w:rsidR="007016E1" w:rsidRPr="005E1DBE">
        <w:rPr>
          <w:color w:val="000000"/>
          <w:sz w:val="26"/>
          <w:szCs w:val="26"/>
        </w:rPr>
        <w:t xml:space="preserve"> </w:t>
      </w:r>
      <w:r w:rsidR="008211FA" w:rsidRPr="005E1DBE">
        <w:rPr>
          <w:color w:val="000000"/>
          <w:sz w:val="26"/>
          <w:szCs w:val="26"/>
        </w:rPr>
        <w:t xml:space="preserve"> на основе предложений</w:t>
      </w:r>
      <w:r w:rsidR="000764E1" w:rsidRPr="005E1DBE">
        <w:rPr>
          <w:color w:val="000000"/>
          <w:sz w:val="26"/>
          <w:szCs w:val="26"/>
        </w:rPr>
        <w:t>:</w:t>
      </w:r>
      <w:r w:rsidR="008211FA" w:rsidRPr="005E1DBE">
        <w:rPr>
          <w:color w:val="000000"/>
          <w:sz w:val="26"/>
          <w:szCs w:val="26"/>
        </w:rPr>
        <w:t xml:space="preserve"> </w:t>
      </w:r>
    </w:p>
    <w:p w:rsidR="00013537" w:rsidRPr="005E1DBE" w:rsidRDefault="00013537" w:rsidP="005E1DBE">
      <w:pPr>
        <w:shd w:val="clear" w:color="auto" w:fill="FFFFFF"/>
        <w:tabs>
          <w:tab w:val="num" w:pos="993"/>
        </w:tabs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- </w:t>
      </w:r>
      <w:r w:rsidR="007016E1" w:rsidRPr="005E1DBE">
        <w:rPr>
          <w:color w:val="000000"/>
          <w:sz w:val="26"/>
          <w:szCs w:val="26"/>
        </w:rPr>
        <w:t xml:space="preserve">руководства департамента (ДЭИ), </w:t>
      </w:r>
      <w:r w:rsidR="00285A29" w:rsidRPr="005E1DBE">
        <w:rPr>
          <w:color w:val="000000"/>
          <w:sz w:val="26"/>
          <w:szCs w:val="26"/>
        </w:rPr>
        <w:t>научн</w:t>
      </w:r>
      <w:r w:rsidR="007016E1" w:rsidRPr="005E1DBE">
        <w:rPr>
          <w:color w:val="000000"/>
          <w:sz w:val="26"/>
          <w:szCs w:val="26"/>
        </w:rPr>
        <w:t>ого</w:t>
      </w:r>
      <w:r w:rsidR="00285A29" w:rsidRPr="005E1DBE">
        <w:rPr>
          <w:color w:val="000000"/>
          <w:sz w:val="26"/>
          <w:szCs w:val="26"/>
        </w:rPr>
        <w:t xml:space="preserve"> </w:t>
      </w:r>
      <w:r w:rsidR="008211FA" w:rsidRPr="005E1DBE">
        <w:rPr>
          <w:color w:val="000000"/>
          <w:sz w:val="26"/>
          <w:szCs w:val="26"/>
        </w:rPr>
        <w:t>руководител</w:t>
      </w:r>
      <w:r w:rsidR="007016E1" w:rsidRPr="005E1DBE">
        <w:rPr>
          <w:color w:val="000000"/>
          <w:sz w:val="26"/>
          <w:szCs w:val="26"/>
        </w:rPr>
        <w:t>я, ординарных профессоров и др.</w:t>
      </w:r>
      <w:r w:rsidR="008211FA" w:rsidRPr="005E1DBE">
        <w:rPr>
          <w:color w:val="000000"/>
          <w:sz w:val="26"/>
          <w:szCs w:val="26"/>
        </w:rPr>
        <w:t>,</w:t>
      </w:r>
      <w:r w:rsidR="007016E1" w:rsidRPr="005E1DBE">
        <w:rPr>
          <w:color w:val="000000"/>
          <w:sz w:val="26"/>
          <w:szCs w:val="26"/>
        </w:rPr>
        <w:t xml:space="preserve"> являющихся авторитетными специалистами </w:t>
      </w:r>
      <w:r w:rsidR="00C5544A" w:rsidRPr="005E1DBE">
        <w:rPr>
          <w:color w:val="000000"/>
          <w:sz w:val="26"/>
          <w:szCs w:val="26"/>
        </w:rPr>
        <w:t>профильн</w:t>
      </w:r>
      <w:r w:rsidR="00285A29" w:rsidRPr="005E1DBE">
        <w:rPr>
          <w:color w:val="000000"/>
          <w:sz w:val="26"/>
          <w:szCs w:val="26"/>
        </w:rPr>
        <w:t>ых</w:t>
      </w:r>
      <w:r w:rsidR="00C5544A" w:rsidRPr="005E1DBE">
        <w:rPr>
          <w:color w:val="000000"/>
          <w:sz w:val="26"/>
          <w:szCs w:val="26"/>
        </w:rPr>
        <w:t xml:space="preserve"> для соответствующе</w:t>
      </w:r>
      <w:r w:rsidR="008428CB" w:rsidRPr="005E1DBE">
        <w:rPr>
          <w:color w:val="000000"/>
          <w:sz w:val="26"/>
          <w:szCs w:val="26"/>
        </w:rPr>
        <w:t>й</w:t>
      </w:r>
      <w:r w:rsidR="00C5544A" w:rsidRPr="005E1DBE">
        <w:rPr>
          <w:color w:val="000000"/>
          <w:sz w:val="26"/>
          <w:szCs w:val="26"/>
        </w:rPr>
        <w:t xml:space="preserve"> </w:t>
      </w:r>
      <w:r w:rsidR="008428CB" w:rsidRPr="005E1DBE">
        <w:rPr>
          <w:color w:val="000000"/>
          <w:sz w:val="26"/>
          <w:szCs w:val="26"/>
        </w:rPr>
        <w:t>предметной области</w:t>
      </w:r>
      <w:r w:rsidR="007016E1" w:rsidRPr="005E1DBE">
        <w:rPr>
          <w:color w:val="000000"/>
          <w:sz w:val="26"/>
          <w:szCs w:val="26"/>
        </w:rPr>
        <w:t xml:space="preserve"> научной</w:t>
      </w:r>
      <w:r w:rsidR="00C5544A" w:rsidRPr="005E1DBE">
        <w:rPr>
          <w:color w:val="000000"/>
          <w:sz w:val="26"/>
          <w:szCs w:val="26"/>
        </w:rPr>
        <w:t xml:space="preserve"> деятельности</w:t>
      </w:r>
      <w:r w:rsidR="007016E1" w:rsidRPr="005E1DBE">
        <w:rPr>
          <w:color w:val="000000"/>
          <w:sz w:val="26"/>
          <w:szCs w:val="26"/>
        </w:rPr>
        <w:t>;</w:t>
      </w:r>
    </w:p>
    <w:p w:rsidR="003B2069" w:rsidRPr="005E1DBE" w:rsidRDefault="00013537" w:rsidP="005E1DBE">
      <w:pPr>
        <w:shd w:val="clear" w:color="auto" w:fill="FFFFFF"/>
        <w:tabs>
          <w:tab w:val="num" w:pos="993"/>
        </w:tabs>
        <w:spacing w:line="360" w:lineRule="auto"/>
        <w:ind w:left="993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>-</w:t>
      </w:r>
      <w:r w:rsidR="002F34BE" w:rsidRPr="005E1DBE">
        <w:rPr>
          <w:color w:val="000000"/>
          <w:sz w:val="26"/>
          <w:szCs w:val="26"/>
        </w:rPr>
        <w:t xml:space="preserve"> </w:t>
      </w:r>
      <w:r w:rsidR="007016E1" w:rsidRPr="005E1DBE">
        <w:rPr>
          <w:color w:val="000000"/>
          <w:sz w:val="26"/>
          <w:szCs w:val="26"/>
        </w:rPr>
        <w:t xml:space="preserve"> руководителей и менеджеров</w:t>
      </w:r>
      <w:r w:rsidR="008211FA" w:rsidRPr="005E1DBE">
        <w:rPr>
          <w:color w:val="000000"/>
          <w:sz w:val="26"/>
          <w:szCs w:val="26"/>
        </w:rPr>
        <w:t xml:space="preserve"> учебных </w:t>
      </w:r>
      <w:r w:rsidR="007016E1" w:rsidRPr="005E1DBE">
        <w:rPr>
          <w:color w:val="000000"/>
          <w:sz w:val="26"/>
          <w:szCs w:val="26"/>
        </w:rPr>
        <w:t>программ</w:t>
      </w:r>
      <w:r w:rsidR="008428CB" w:rsidRPr="005E1DBE">
        <w:rPr>
          <w:color w:val="000000"/>
          <w:sz w:val="26"/>
          <w:szCs w:val="26"/>
        </w:rPr>
        <w:t>, относящихся к данной предметной области</w:t>
      </w:r>
      <w:r w:rsidR="007016E1" w:rsidRPr="005E1DBE">
        <w:rPr>
          <w:color w:val="000000"/>
          <w:sz w:val="26"/>
          <w:szCs w:val="26"/>
        </w:rPr>
        <w:t xml:space="preserve"> </w:t>
      </w:r>
      <w:r w:rsidR="003B2069" w:rsidRPr="005E1DBE">
        <w:rPr>
          <w:color w:val="000000"/>
          <w:sz w:val="26"/>
          <w:szCs w:val="26"/>
        </w:rPr>
        <w:t>образовательной и научной</w:t>
      </w:r>
      <w:r w:rsidR="004722FE" w:rsidRPr="005E1DBE">
        <w:rPr>
          <w:color w:val="000000"/>
          <w:sz w:val="26"/>
          <w:szCs w:val="26"/>
        </w:rPr>
        <w:t xml:space="preserve"> деятельности</w:t>
      </w:r>
      <w:r w:rsidR="0053325C" w:rsidRPr="005E1DBE">
        <w:rPr>
          <w:color w:val="000000"/>
          <w:sz w:val="26"/>
          <w:szCs w:val="26"/>
        </w:rPr>
        <w:t>.</w:t>
      </w:r>
      <w:r w:rsidR="008428CB" w:rsidRPr="005E1DBE">
        <w:rPr>
          <w:color w:val="000000"/>
          <w:sz w:val="26"/>
          <w:szCs w:val="26"/>
        </w:rPr>
        <w:t xml:space="preserve"> </w:t>
      </w:r>
    </w:p>
    <w:p w:rsidR="00D07308" w:rsidRPr="005E1DBE" w:rsidRDefault="00425F6A" w:rsidP="005E1DBE">
      <w:pPr>
        <w:shd w:val="clear" w:color="auto" w:fill="FFFFFF"/>
        <w:tabs>
          <w:tab w:val="num" w:pos="993"/>
        </w:tabs>
        <w:spacing w:line="360" w:lineRule="auto"/>
        <w:ind w:left="993" w:hanging="426"/>
        <w:jc w:val="both"/>
        <w:rPr>
          <w:color w:val="000000"/>
          <w:spacing w:val="-5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>3.</w:t>
      </w:r>
      <w:r w:rsidR="003B2069" w:rsidRPr="005E1DBE">
        <w:rPr>
          <w:color w:val="000000"/>
          <w:spacing w:val="-1"/>
          <w:sz w:val="26"/>
          <w:szCs w:val="26"/>
        </w:rPr>
        <w:t>4</w:t>
      </w:r>
      <w:r w:rsidRPr="005E1DBE">
        <w:rPr>
          <w:color w:val="000000"/>
          <w:spacing w:val="-1"/>
          <w:sz w:val="26"/>
          <w:szCs w:val="26"/>
        </w:rPr>
        <w:t xml:space="preserve">. </w:t>
      </w:r>
      <w:r w:rsidR="008211FA" w:rsidRPr="005E1DBE">
        <w:rPr>
          <w:color w:val="000000"/>
          <w:spacing w:val="-5"/>
          <w:sz w:val="26"/>
          <w:szCs w:val="26"/>
        </w:rPr>
        <w:t xml:space="preserve">По итогам работы </w:t>
      </w:r>
      <w:r w:rsidRPr="005E1DBE">
        <w:rPr>
          <w:color w:val="000000"/>
          <w:spacing w:val="-5"/>
          <w:sz w:val="26"/>
          <w:szCs w:val="26"/>
        </w:rPr>
        <w:t>каждой из профессиональных коллегий за</w:t>
      </w:r>
      <w:r w:rsidR="008211FA" w:rsidRPr="005E1DBE">
        <w:rPr>
          <w:color w:val="000000"/>
          <w:spacing w:val="-5"/>
          <w:sz w:val="26"/>
          <w:szCs w:val="26"/>
        </w:rPr>
        <w:t xml:space="preserve"> </w:t>
      </w:r>
      <w:r w:rsidRPr="005E1DBE">
        <w:rPr>
          <w:color w:val="000000"/>
          <w:spacing w:val="-5"/>
          <w:sz w:val="26"/>
          <w:szCs w:val="26"/>
        </w:rPr>
        <w:t xml:space="preserve">учебный </w:t>
      </w:r>
      <w:r w:rsidR="008211FA" w:rsidRPr="005E1DBE">
        <w:rPr>
          <w:color w:val="000000"/>
          <w:spacing w:val="-5"/>
          <w:sz w:val="26"/>
          <w:szCs w:val="26"/>
        </w:rPr>
        <w:t>год</w:t>
      </w:r>
      <w:r w:rsidR="00D42E07" w:rsidRPr="005E1DBE">
        <w:rPr>
          <w:color w:val="000000"/>
          <w:spacing w:val="-5"/>
          <w:sz w:val="26"/>
          <w:szCs w:val="26"/>
        </w:rPr>
        <w:t>,</w:t>
      </w:r>
      <w:r w:rsidR="008211FA" w:rsidRPr="005E1DBE">
        <w:rPr>
          <w:color w:val="000000"/>
          <w:spacing w:val="-5"/>
          <w:sz w:val="26"/>
          <w:szCs w:val="26"/>
        </w:rPr>
        <w:t xml:space="preserve"> </w:t>
      </w:r>
      <w:r w:rsidR="0011766A" w:rsidRPr="005E1DBE">
        <w:rPr>
          <w:color w:val="000000"/>
          <w:spacing w:val="-5"/>
          <w:sz w:val="26"/>
          <w:szCs w:val="26"/>
        </w:rPr>
        <w:t xml:space="preserve">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="008211FA" w:rsidRPr="005E1DBE">
        <w:rPr>
          <w:color w:val="000000"/>
          <w:spacing w:val="-5"/>
          <w:sz w:val="26"/>
          <w:szCs w:val="26"/>
        </w:rPr>
        <w:t xml:space="preserve"> вправе инициировать досрочную ротацию председателя</w:t>
      </w:r>
      <w:r w:rsidR="000A535B" w:rsidRPr="005E1DBE">
        <w:rPr>
          <w:color w:val="000000"/>
          <w:spacing w:val="-5"/>
          <w:sz w:val="26"/>
          <w:szCs w:val="26"/>
        </w:rPr>
        <w:t>, заместителя</w:t>
      </w:r>
      <w:r w:rsidR="008211FA" w:rsidRPr="005E1DBE">
        <w:rPr>
          <w:color w:val="000000"/>
          <w:spacing w:val="-5"/>
          <w:sz w:val="26"/>
          <w:szCs w:val="26"/>
        </w:rPr>
        <w:t xml:space="preserve"> и/или членов </w:t>
      </w:r>
      <w:r w:rsidR="00CF64E4" w:rsidRPr="005E1DBE">
        <w:rPr>
          <w:color w:val="000000"/>
          <w:spacing w:val="-5"/>
          <w:sz w:val="26"/>
          <w:szCs w:val="26"/>
        </w:rPr>
        <w:t xml:space="preserve">профессиональной </w:t>
      </w:r>
      <w:r w:rsidR="008211FA" w:rsidRPr="005E1DBE">
        <w:rPr>
          <w:color w:val="000000"/>
          <w:spacing w:val="-5"/>
          <w:sz w:val="26"/>
          <w:szCs w:val="26"/>
        </w:rPr>
        <w:t>коллегии</w:t>
      </w:r>
      <w:r w:rsidR="009749A3" w:rsidRPr="005E1DBE">
        <w:rPr>
          <w:color w:val="000000"/>
          <w:spacing w:val="-5"/>
          <w:sz w:val="26"/>
          <w:szCs w:val="26"/>
        </w:rPr>
        <w:t xml:space="preserve">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="008211FA" w:rsidRPr="005E1DBE">
        <w:rPr>
          <w:color w:val="000000"/>
          <w:spacing w:val="-5"/>
          <w:sz w:val="26"/>
          <w:szCs w:val="26"/>
        </w:rPr>
        <w:t>. Решение о ротации председателя и заместителя председателя профессиональной коллегии</w:t>
      </w:r>
      <w:r w:rsidR="009749A3" w:rsidRPr="005E1DBE">
        <w:rPr>
          <w:color w:val="000000"/>
          <w:spacing w:val="-5"/>
          <w:sz w:val="26"/>
          <w:szCs w:val="26"/>
        </w:rPr>
        <w:t xml:space="preserve">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="005F5075" w:rsidRPr="005E1DBE">
        <w:rPr>
          <w:color w:val="000000"/>
          <w:spacing w:val="-5"/>
          <w:sz w:val="26"/>
          <w:szCs w:val="26"/>
        </w:rPr>
        <w:t>, а также ее членов,</w:t>
      </w:r>
      <w:r w:rsidR="008211FA" w:rsidRPr="005E1DBE">
        <w:rPr>
          <w:color w:val="000000"/>
          <w:spacing w:val="-5"/>
          <w:sz w:val="26"/>
          <w:szCs w:val="26"/>
        </w:rPr>
        <w:t xml:space="preserve"> </w:t>
      </w:r>
      <w:r w:rsidR="007A0B1A" w:rsidRPr="005E1DBE">
        <w:rPr>
          <w:color w:val="000000"/>
          <w:spacing w:val="-5"/>
          <w:sz w:val="26"/>
          <w:szCs w:val="26"/>
        </w:rPr>
        <w:t xml:space="preserve">принимается КБ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="008A292D" w:rsidRPr="005E1DBE">
        <w:rPr>
          <w:color w:val="000000"/>
          <w:spacing w:val="-5"/>
          <w:sz w:val="26"/>
          <w:szCs w:val="26"/>
        </w:rPr>
        <w:t>. В отношении председателя и заместителя председателя профессиональной коллегии</w:t>
      </w:r>
      <w:r w:rsidR="009663E9" w:rsidRPr="005E1DBE">
        <w:rPr>
          <w:color w:val="000000"/>
          <w:spacing w:val="-5"/>
          <w:sz w:val="26"/>
          <w:szCs w:val="26"/>
        </w:rPr>
        <w:t xml:space="preserve">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="008A292D" w:rsidRPr="005E1DBE">
        <w:rPr>
          <w:color w:val="000000"/>
          <w:spacing w:val="-5"/>
          <w:sz w:val="26"/>
          <w:szCs w:val="26"/>
        </w:rPr>
        <w:t xml:space="preserve"> такое решение</w:t>
      </w:r>
      <w:r w:rsidR="007A0B1A" w:rsidRPr="005E1DBE">
        <w:rPr>
          <w:color w:val="000000"/>
          <w:spacing w:val="-5"/>
          <w:sz w:val="26"/>
          <w:szCs w:val="26"/>
        </w:rPr>
        <w:t xml:space="preserve"> </w:t>
      </w:r>
      <w:r w:rsidR="008211FA" w:rsidRPr="005E1DBE">
        <w:rPr>
          <w:color w:val="000000"/>
          <w:spacing w:val="-5"/>
          <w:sz w:val="26"/>
          <w:szCs w:val="26"/>
        </w:rPr>
        <w:t>вступает в силу после</w:t>
      </w:r>
      <w:r w:rsidR="00CF64E4" w:rsidRPr="005E1DBE">
        <w:rPr>
          <w:color w:val="000000"/>
          <w:spacing w:val="-5"/>
          <w:sz w:val="26"/>
          <w:szCs w:val="26"/>
        </w:rPr>
        <w:t xml:space="preserve"> его</w:t>
      </w:r>
      <w:r w:rsidR="008211FA" w:rsidRPr="005E1DBE">
        <w:rPr>
          <w:color w:val="000000"/>
          <w:spacing w:val="-5"/>
          <w:sz w:val="26"/>
          <w:szCs w:val="26"/>
        </w:rPr>
        <w:t xml:space="preserve"> утверждения </w:t>
      </w:r>
      <w:r w:rsidR="00D42E07" w:rsidRPr="005E1DBE">
        <w:rPr>
          <w:color w:val="000000"/>
          <w:spacing w:val="-5"/>
          <w:sz w:val="26"/>
          <w:szCs w:val="26"/>
        </w:rPr>
        <w:t>общим собранием ДЭИ МИЭМ</w:t>
      </w:r>
      <w:r w:rsidR="008211FA" w:rsidRPr="005E1DBE">
        <w:rPr>
          <w:color w:val="000000"/>
          <w:spacing w:val="-5"/>
          <w:sz w:val="26"/>
          <w:szCs w:val="26"/>
        </w:rPr>
        <w:t xml:space="preserve"> НИУ ВШЭ.</w:t>
      </w:r>
    </w:p>
    <w:p w:rsidR="000A535B" w:rsidRPr="005E1DBE" w:rsidRDefault="000A535B" w:rsidP="005E1DBE">
      <w:pPr>
        <w:shd w:val="clear" w:color="auto" w:fill="FFFFFF"/>
        <w:tabs>
          <w:tab w:val="num" w:pos="993"/>
        </w:tabs>
        <w:spacing w:before="122" w:line="360" w:lineRule="auto"/>
        <w:ind w:left="993" w:hanging="426"/>
        <w:jc w:val="both"/>
        <w:rPr>
          <w:color w:val="000000"/>
          <w:spacing w:val="-5"/>
          <w:sz w:val="26"/>
          <w:szCs w:val="26"/>
        </w:rPr>
      </w:pPr>
      <w:r w:rsidRPr="005E1DBE">
        <w:rPr>
          <w:color w:val="000000"/>
          <w:spacing w:val="-5"/>
          <w:sz w:val="26"/>
          <w:szCs w:val="26"/>
        </w:rPr>
        <w:t>3.</w:t>
      </w:r>
      <w:r w:rsidR="00407E55" w:rsidRPr="005E1DBE">
        <w:rPr>
          <w:color w:val="000000"/>
          <w:spacing w:val="-5"/>
          <w:sz w:val="26"/>
          <w:szCs w:val="26"/>
        </w:rPr>
        <w:t>4</w:t>
      </w:r>
      <w:r w:rsidRPr="005E1DBE">
        <w:rPr>
          <w:color w:val="000000"/>
          <w:spacing w:val="-5"/>
          <w:sz w:val="26"/>
          <w:szCs w:val="26"/>
        </w:rPr>
        <w:t xml:space="preserve">. Председатель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Pr="005E1DBE">
        <w:rPr>
          <w:color w:val="000000"/>
          <w:spacing w:val="-5"/>
          <w:sz w:val="26"/>
          <w:szCs w:val="26"/>
        </w:rPr>
        <w:t xml:space="preserve"> ежегодно отчитыва</w:t>
      </w:r>
      <w:r w:rsidR="00D675B6" w:rsidRPr="005E1DBE">
        <w:rPr>
          <w:color w:val="000000"/>
          <w:spacing w:val="-5"/>
          <w:sz w:val="26"/>
          <w:szCs w:val="26"/>
        </w:rPr>
        <w:t>ю</w:t>
      </w:r>
      <w:r w:rsidRPr="005E1DBE">
        <w:rPr>
          <w:color w:val="000000"/>
          <w:spacing w:val="-5"/>
          <w:sz w:val="26"/>
          <w:szCs w:val="26"/>
        </w:rPr>
        <w:t xml:space="preserve">тся перед </w:t>
      </w:r>
      <w:r w:rsidR="00D42E07" w:rsidRPr="005E1DBE">
        <w:rPr>
          <w:color w:val="000000"/>
          <w:spacing w:val="-5"/>
          <w:sz w:val="26"/>
          <w:szCs w:val="26"/>
        </w:rPr>
        <w:t xml:space="preserve">общим собранием ДЭИ МИЭМ </w:t>
      </w:r>
      <w:r w:rsidRPr="005E1DBE">
        <w:rPr>
          <w:color w:val="000000"/>
          <w:spacing w:val="-5"/>
          <w:sz w:val="26"/>
          <w:szCs w:val="26"/>
        </w:rPr>
        <w:t>НИУ ВШЭ за работу в течение прошедшего учебного года.</w:t>
      </w:r>
    </w:p>
    <w:p w:rsidR="000A535B" w:rsidRPr="005E1DBE" w:rsidRDefault="000A535B" w:rsidP="005E1DBE">
      <w:pPr>
        <w:shd w:val="clear" w:color="auto" w:fill="FFFFFF"/>
        <w:tabs>
          <w:tab w:val="num" w:pos="993"/>
        </w:tabs>
        <w:spacing w:before="122" w:line="360" w:lineRule="auto"/>
        <w:ind w:left="993" w:hanging="426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5"/>
          <w:sz w:val="26"/>
          <w:szCs w:val="26"/>
        </w:rPr>
        <w:t>3.</w:t>
      </w:r>
      <w:r w:rsidR="00407E55" w:rsidRPr="005E1DBE">
        <w:rPr>
          <w:color w:val="000000"/>
          <w:spacing w:val="-5"/>
          <w:sz w:val="26"/>
          <w:szCs w:val="26"/>
        </w:rPr>
        <w:t>5</w:t>
      </w:r>
      <w:r w:rsidRPr="005E1DBE">
        <w:rPr>
          <w:color w:val="000000"/>
          <w:spacing w:val="-5"/>
          <w:sz w:val="26"/>
          <w:szCs w:val="26"/>
        </w:rPr>
        <w:t xml:space="preserve">. По итогам отчета председателя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Pr="005E1DBE">
        <w:rPr>
          <w:color w:val="000000"/>
          <w:spacing w:val="-5"/>
          <w:sz w:val="26"/>
          <w:szCs w:val="26"/>
        </w:rPr>
        <w:t xml:space="preserve"> или его заместителя, а также в </w:t>
      </w:r>
      <w:r w:rsidR="001E4DC7" w:rsidRPr="005E1DBE">
        <w:rPr>
          <w:color w:val="000000"/>
          <w:spacing w:val="-5"/>
          <w:sz w:val="26"/>
          <w:szCs w:val="26"/>
        </w:rPr>
        <w:t xml:space="preserve">исключительных </w:t>
      </w:r>
      <w:r w:rsidRPr="005E1DBE">
        <w:rPr>
          <w:color w:val="000000"/>
          <w:spacing w:val="-5"/>
          <w:sz w:val="26"/>
          <w:szCs w:val="26"/>
        </w:rPr>
        <w:t>случа</w:t>
      </w:r>
      <w:r w:rsidR="001E4DC7" w:rsidRPr="005E1DBE">
        <w:rPr>
          <w:color w:val="000000"/>
          <w:spacing w:val="-5"/>
          <w:sz w:val="26"/>
          <w:szCs w:val="26"/>
        </w:rPr>
        <w:t>ях</w:t>
      </w:r>
      <w:r w:rsidRPr="005E1DBE">
        <w:rPr>
          <w:color w:val="000000"/>
          <w:spacing w:val="-5"/>
          <w:sz w:val="26"/>
          <w:szCs w:val="26"/>
        </w:rPr>
        <w:t xml:space="preserve"> возможна </w:t>
      </w:r>
      <w:r w:rsidR="001E4DC7" w:rsidRPr="005E1DBE">
        <w:rPr>
          <w:color w:val="000000"/>
          <w:spacing w:val="-5"/>
          <w:sz w:val="26"/>
          <w:szCs w:val="26"/>
        </w:rPr>
        <w:t>досрочная</w:t>
      </w:r>
      <w:r w:rsidRPr="005E1DBE">
        <w:rPr>
          <w:color w:val="000000"/>
          <w:spacing w:val="-5"/>
          <w:sz w:val="26"/>
          <w:szCs w:val="26"/>
        </w:rPr>
        <w:t xml:space="preserve"> ротация членов </w:t>
      </w:r>
      <w:r w:rsidR="0053325C" w:rsidRPr="005E1DBE">
        <w:rPr>
          <w:color w:val="000000"/>
          <w:spacing w:val="-5"/>
          <w:sz w:val="26"/>
          <w:szCs w:val="26"/>
        </w:rPr>
        <w:t xml:space="preserve">ПК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="0053325C" w:rsidRPr="005E1DBE">
        <w:rPr>
          <w:color w:val="000000"/>
          <w:spacing w:val="-5"/>
          <w:sz w:val="26"/>
          <w:szCs w:val="26"/>
        </w:rPr>
        <w:t>.</w:t>
      </w:r>
      <w:r w:rsidRPr="005E1DBE">
        <w:rPr>
          <w:color w:val="000000"/>
          <w:spacing w:val="-5"/>
          <w:sz w:val="26"/>
          <w:szCs w:val="26"/>
        </w:rPr>
        <w:t xml:space="preserve"> </w:t>
      </w:r>
    </w:p>
    <w:p w:rsidR="002B12C5" w:rsidRPr="005E1DBE" w:rsidRDefault="00A008FC" w:rsidP="005E1DBE">
      <w:pPr>
        <w:shd w:val="clear" w:color="auto" w:fill="FFFFFF"/>
        <w:spacing w:before="122" w:line="360" w:lineRule="auto"/>
        <w:ind w:left="567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 xml:space="preserve">4. </w:t>
      </w:r>
      <w:r w:rsidR="002B12C5" w:rsidRPr="005E1DBE">
        <w:rPr>
          <w:b/>
          <w:bCs/>
          <w:color w:val="000000"/>
          <w:spacing w:val="1"/>
          <w:sz w:val="26"/>
          <w:szCs w:val="26"/>
        </w:rPr>
        <w:t xml:space="preserve">Порядок работы </w:t>
      </w:r>
      <w:r w:rsidR="004324C2" w:rsidRPr="005E1DBE">
        <w:rPr>
          <w:b/>
          <w:bCs/>
          <w:color w:val="000000"/>
          <w:spacing w:val="1"/>
          <w:sz w:val="26"/>
          <w:szCs w:val="26"/>
        </w:rPr>
        <w:t>АСНР</w:t>
      </w:r>
      <w:r w:rsidR="00F50423" w:rsidRPr="005E1DBE">
        <w:rPr>
          <w:b/>
          <w:bCs/>
          <w:color w:val="000000"/>
          <w:spacing w:val="1"/>
          <w:sz w:val="26"/>
          <w:szCs w:val="26"/>
        </w:rPr>
        <w:t xml:space="preserve"> </w:t>
      </w:r>
    </w:p>
    <w:p w:rsidR="00A008FC" w:rsidRPr="005E1DBE" w:rsidRDefault="00A008FC" w:rsidP="005E1DBE">
      <w:pPr>
        <w:shd w:val="clear" w:color="auto" w:fill="FFFFFF"/>
        <w:spacing w:before="122" w:line="360" w:lineRule="auto"/>
        <w:ind w:left="567"/>
        <w:jc w:val="both"/>
        <w:rPr>
          <w:color w:val="000000"/>
          <w:spacing w:val="4"/>
          <w:sz w:val="26"/>
          <w:szCs w:val="26"/>
        </w:rPr>
      </w:pPr>
      <w:r w:rsidRPr="005E1DBE">
        <w:rPr>
          <w:color w:val="000000"/>
          <w:spacing w:val="4"/>
          <w:sz w:val="26"/>
          <w:szCs w:val="26"/>
        </w:rPr>
        <w:t xml:space="preserve">4.1. </w:t>
      </w:r>
      <w:r w:rsidR="00340E04" w:rsidRPr="005E1DBE">
        <w:rPr>
          <w:color w:val="000000"/>
          <w:spacing w:val="4"/>
          <w:sz w:val="26"/>
          <w:szCs w:val="26"/>
        </w:rPr>
        <w:t xml:space="preserve"> </w:t>
      </w:r>
      <w:r w:rsidR="004324C2" w:rsidRPr="005E1DBE">
        <w:rPr>
          <w:color w:val="000000"/>
          <w:spacing w:val="4"/>
          <w:sz w:val="26"/>
          <w:szCs w:val="26"/>
        </w:rPr>
        <w:t>АСНР</w:t>
      </w:r>
      <w:r w:rsidR="00340E04" w:rsidRPr="005E1DBE">
        <w:rPr>
          <w:color w:val="000000"/>
          <w:spacing w:val="4"/>
          <w:sz w:val="26"/>
          <w:szCs w:val="26"/>
        </w:rPr>
        <w:t xml:space="preserve"> </w:t>
      </w:r>
    </w:p>
    <w:p w:rsidR="002B12C5" w:rsidRPr="005E1DBE" w:rsidRDefault="00EC4E95" w:rsidP="005E1DBE">
      <w:pPr>
        <w:shd w:val="clear" w:color="auto" w:fill="FFFFFF"/>
        <w:spacing w:before="122" w:line="360" w:lineRule="auto"/>
        <w:ind w:left="993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4"/>
          <w:sz w:val="26"/>
          <w:szCs w:val="26"/>
        </w:rPr>
        <w:t xml:space="preserve">4.1.1. </w:t>
      </w:r>
      <w:r w:rsidR="00411DC2" w:rsidRPr="005E1DBE">
        <w:rPr>
          <w:color w:val="000000"/>
          <w:spacing w:val="4"/>
          <w:sz w:val="26"/>
          <w:szCs w:val="26"/>
        </w:rPr>
        <w:t xml:space="preserve">АСНР </w:t>
      </w:r>
      <w:r w:rsidR="002B12C5" w:rsidRPr="005E1DBE">
        <w:rPr>
          <w:color w:val="000000"/>
          <w:spacing w:val="4"/>
          <w:sz w:val="26"/>
          <w:szCs w:val="26"/>
        </w:rPr>
        <w:t xml:space="preserve">собирается на заседания не реже одного раза в квартал. </w:t>
      </w:r>
    </w:p>
    <w:p w:rsidR="002B12C5" w:rsidRPr="005E1DBE" w:rsidRDefault="00F6054B" w:rsidP="005E1DBE">
      <w:pPr>
        <w:shd w:val="clear" w:color="auto" w:fill="FFFFFF"/>
        <w:tabs>
          <w:tab w:val="num" w:pos="1276"/>
        </w:tabs>
        <w:spacing w:before="120" w:line="360" w:lineRule="auto"/>
        <w:ind w:left="993" w:right="36" w:hanging="567"/>
        <w:jc w:val="both"/>
        <w:rPr>
          <w:sz w:val="26"/>
          <w:szCs w:val="26"/>
        </w:rPr>
      </w:pPr>
      <w:r w:rsidRPr="005E1DBE">
        <w:rPr>
          <w:color w:val="000000"/>
          <w:spacing w:val="-5"/>
          <w:sz w:val="26"/>
          <w:szCs w:val="26"/>
        </w:rPr>
        <w:tab/>
      </w:r>
      <w:r w:rsidR="00A008FC" w:rsidRPr="005E1DBE">
        <w:rPr>
          <w:color w:val="000000"/>
          <w:spacing w:val="-5"/>
          <w:sz w:val="26"/>
          <w:szCs w:val="26"/>
        </w:rPr>
        <w:t xml:space="preserve">4.1.2. </w:t>
      </w:r>
      <w:r w:rsidR="002B12C5" w:rsidRPr="005E1DBE">
        <w:rPr>
          <w:color w:val="000000"/>
          <w:spacing w:val="-5"/>
          <w:sz w:val="26"/>
          <w:szCs w:val="26"/>
        </w:rPr>
        <w:t xml:space="preserve">Решения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="002B12C5" w:rsidRPr="005E1DBE">
        <w:rPr>
          <w:color w:val="000000"/>
          <w:spacing w:val="-5"/>
          <w:sz w:val="26"/>
          <w:szCs w:val="26"/>
        </w:rPr>
        <w:t xml:space="preserve"> принимаются открытым голосованием и считаются принятыми, если за них проголосовало большинство присутствующих на </w:t>
      </w:r>
      <w:r w:rsidR="002B12C5" w:rsidRPr="005E1DBE">
        <w:rPr>
          <w:color w:val="000000"/>
          <w:spacing w:val="-5"/>
          <w:sz w:val="26"/>
          <w:szCs w:val="26"/>
        </w:rPr>
        <w:lastRenderedPageBreak/>
        <w:t xml:space="preserve">заседании членов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="002B12C5" w:rsidRPr="005E1DBE">
        <w:rPr>
          <w:color w:val="000000"/>
          <w:spacing w:val="-5"/>
          <w:sz w:val="26"/>
          <w:szCs w:val="26"/>
        </w:rPr>
        <w:t>.</w:t>
      </w:r>
    </w:p>
    <w:p w:rsidR="002B12C5" w:rsidRPr="005E1DBE" w:rsidRDefault="00F6054B" w:rsidP="005E1DBE">
      <w:pPr>
        <w:shd w:val="clear" w:color="auto" w:fill="FFFFFF"/>
        <w:tabs>
          <w:tab w:val="num" w:pos="1276"/>
        </w:tabs>
        <w:spacing w:before="120" w:line="360" w:lineRule="auto"/>
        <w:ind w:left="993" w:right="50" w:hanging="567"/>
        <w:jc w:val="both"/>
        <w:rPr>
          <w:sz w:val="26"/>
          <w:szCs w:val="26"/>
        </w:rPr>
      </w:pPr>
      <w:r w:rsidRPr="005E1DBE">
        <w:rPr>
          <w:color w:val="000000"/>
          <w:spacing w:val="3"/>
          <w:sz w:val="26"/>
          <w:szCs w:val="26"/>
        </w:rPr>
        <w:tab/>
      </w:r>
      <w:r w:rsidR="00A008FC" w:rsidRPr="005E1DBE">
        <w:rPr>
          <w:color w:val="000000"/>
          <w:spacing w:val="3"/>
          <w:sz w:val="26"/>
          <w:szCs w:val="26"/>
        </w:rPr>
        <w:t xml:space="preserve">4.1.3. </w:t>
      </w:r>
      <w:r w:rsidR="002B12C5" w:rsidRPr="005E1DBE">
        <w:rPr>
          <w:color w:val="000000"/>
          <w:spacing w:val="3"/>
          <w:sz w:val="26"/>
          <w:szCs w:val="26"/>
        </w:rPr>
        <w:t xml:space="preserve">Решения </w:t>
      </w:r>
      <w:r w:rsidR="004324C2" w:rsidRPr="005E1DBE">
        <w:rPr>
          <w:color w:val="000000"/>
          <w:spacing w:val="3"/>
          <w:sz w:val="26"/>
          <w:szCs w:val="26"/>
        </w:rPr>
        <w:t>АСНР</w:t>
      </w:r>
      <w:r w:rsidR="002B12C5" w:rsidRPr="005E1DBE">
        <w:rPr>
          <w:color w:val="000000"/>
          <w:spacing w:val="3"/>
          <w:sz w:val="26"/>
          <w:szCs w:val="26"/>
        </w:rPr>
        <w:t xml:space="preserve"> оформляются протоколом </w:t>
      </w:r>
      <w:r w:rsidR="002B12C5" w:rsidRPr="005E1DBE">
        <w:rPr>
          <w:color w:val="000000"/>
          <w:spacing w:val="-7"/>
          <w:sz w:val="26"/>
          <w:szCs w:val="26"/>
        </w:rPr>
        <w:t xml:space="preserve">заседания </w:t>
      </w:r>
      <w:r w:rsidR="004324C2" w:rsidRPr="005E1DBE">
        <w:rPr>
          <w:color w:val="000000"/>
          <w:spacing w:val="-7"/>
          <w:sz w:val="26"/>
          <w:szCs w:val="26"/>
        </w:rPr>
        <w:t>АСНР</w:t>
      </w:r>
      <w:r w:rsidR="002B12C5" w:rsidRPr="005E1DBE">
        <w:rPr>
          <w:color w:val="000000"/>
          <w:spacing w:val="-7"/>
          <w:sz w:val="26"/>
          <w:szCs w:val="26"/>
        </w:rPr>
        <w:t>.</w:t>
      </w:r>
    </w:p>
    <w:p w:rsidR="002B12C5" w:rsidRPr="005E1DBE" w:rsidRDefault="00F6054B" w:rsidP="005E1DBE">
      <w:pPr>
        <w:shd w:val="clear" w:color="auto" w:fill="FFFFFF"/>
        <w:tabs>
          <w:tab w:val="num" w:pos="1276"/>
        </w:tabs>
        <w:spacing w:before="120" w:line="360" w:lineRule="auto"/>
        <w:ind w:left="993" w:right="43" w:hanging="567"/>
        <w:jc w:val="both"/>
        <w:rPr>
          <w:color w:val="000000"/>
          <w:spacing w:val="4"/>
          <w:sz w:val="26"/>
          <w:szCs w:val="26"/>
        </w:rPr>
      </w:pPr>
      <w:r w:rsidRPr="005E1DBE">
        <w:rPr>
          <w:color w:val="000000"/>
          <w:spacing w:val="14"/>
          <w:sz w:val="26"/>
          <w:szCs w:val="26"/>
        </w:rPr>
        <w:tab/>
      </w:r>
      <w:r w:rsidR="00A008FC" w:rsidRPr="005E1DBE">
        <w:rPr>
          <w:color w:val="000000"/>
          <w:spacing w:val="14"/>
          <w:sz w:val="26"/>
          <w:szCs w:val="26"/>
        </w:rPr>
        <w:t xml:space="preserve">4.1.4. </w:t>
      </w:r>
      <w:r w:rsidR="002B12C5" w:rsidRPr="005E1DBE">
        <w:rPr>
          <w:color w:val="000000"/>
          <w:spacing w:val="14"/>
          <w:sz w:val="26"/>
          <w:szCs w:val="26"/>
        </w:rPr>
        <w:t xml:space="preserve">Рекомендации, принятые на заседании </w:t>
      </w:r>
      <w:r w:rsidR="004324C2" w:rsidRPr="005E1DBE">
        <w:rPr>
          <w:color w:val="000000"/>
          <w:spacing w:val="14"/>
          <w:sz w:val="26"/>
          <w:szCs w:val="26"/>
        </w:rPr>
        <w:t>АСНР</w:t>
      </w:r>
      <w:r w:rsidR="002B12C5" w:rsidRPr="005E1DBE">
        <w:rPr>
          <w:color w:val="000000"/>
          <w:spacing w:val="14"/>
          <w:sz w:val="26"/>
          <w:szCs w:val="26"/>
        </w:rPr>
        <w:t xml:space="preserve">, могут быть представлены </w:t>
      </w:r>
      <w:r w:rsidR="0081012A" w:rsidRPr="005E1DBE">
        <w:rPr>
          <w:color w:val="000000"/>
          <w:spacing w:val="14"/>
          <w:sz w:val="26"/>
          <w:szCs w:val="26"/>
        </w:rPr>
        <w:t xml:space="preserve">им </w:t>
      </w:r>
      <w:r w:rsidR="002B12C5" w:rsidRPr="005E1DBE">
        <w:rPr>
          <w:color w:val="000000"/>
          <w:spacing w:val="14"/>
          <w:sz w:val="26"/>
          <w:szCs w:val="26"/>
        </w:rPr>
        <w:t xml:space="preserve">для </w:t>
      </w:r>
      <w:r w:rsidR="002B12C5" w:rsidRPr="005E1DBE">
        <w:rPr>
          <w:color w:val="000000"/>
          <w:spacing w:val="4"/>
          <w:sz w:val="26"/>
          <w:szCs w:val="26"/>
        </w:rPr>
        <w:t>рассмотрения</w:t>
      </w:r>
      <w:r w:rsidR="00411DC2" w:rsidRPr="005E1DBE">
        <w:rPr>
          <w:color w:val="000000"/>
          <w:spacing w:val="4"/>
          <w:sz w:val="26"/>
          <w:szCs w:val="26"/>
        </w:rPr>
        <w:t xml:space="preserve"> общим собранием ДЭИ МИЭМ </w:t>
      </w:r>
      <w:r w:rsidR="00FC45DE" w:rsidRPr="005E1DBE">
        <w:rPr>
          <w:color w:val="000000"/>
          <w:spacing w:val="4"/>
          <w:sz w:val="26"/>
          <w:szCs w:val="26"/>
        </w:rPr>
        <w:t xml:space="preserve"> НИУ </w:t>
      </w:r>
      <w:r w:rsidR="002B12C5" w:rsidRPr="005E1DBE">
        <w:rPr>
          <w:color w:val="000000"/>
          <w:spacing w:val="4"/>
          <w:sz w:val="26"/>
          <w:szCs w:val="26"/>
        </w:rPr>
        <w:t>ВШЭ.</w:t>
      </w:r>
    </w:p>
    <w:p w:rsidR="00A008FC" w:rsidRPr="005E1DBE" w:rsidRDefault="006B7102" w:rsidP="005E1DBE">
      <w:pPr>
        <w:shd w:val="clear" w:color="auto" w:fill="FFFFFF"/>
        <w:spacing w:before="122" w:line="360" w:lineRule="auto"/>
        <w:ind w:left="567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>4.2. Организационная служба ОС АСНР</w:t>
      </w:r>
    </w:p>
    <w:p w:rsidR="00791742" w:rsidRPr="005E1DBE" w:rsidRDefault="006B7102" w:rsidP="005E1DBE">
      <w:pPr>
        <w:numPr>
          <w:ilvl w:val="2"/>
          <w:numId w:val="16"/>
        </w:numPr>
        <w:shd w:val="clear" w:color="auto" w:fill="FFFFFF"/>
        <w:tabs>
          <w:tab w:val="clear" w:pos="1855"/>
          <w:tab w:val="num" w:pos="1701"/>
        </w:tabs>
        <w:spacing w:before="122" w:line="360" w:lineRule="auto"/>
        <w:ind w:left="1701" w:hanging="708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4"/>
          <w:sz w:val="26"/>
          <w:szCs w:val="26"/>
        </w:rPr>
        <w:t>ОС АСНР</w:t>
      </w:r>
      <w:r w:rsidRPr="005E1DBE">
        <w:rPr>
          <w:color w:val="000000"/>
          <w:spacing w:val="-1"/>
          <w:sz w:val="26"/>
          <w:szCs w:val="26"/>
        </w:rPr>
        <w:t xml:space="preserve"> </w:t>
      </w:r>
      <w:r w:rsidR="00791742" w:rsidRPr="005E1DBE">
        <w:rPr>
          <w:color w:val="000000"/>
          <w:spacing w:val="-1"/>
          <w:sz w:val="26"/>
          <w:szCs w:val="26"/>
        </w:rPr>
        <w:t xml:space="preserve">собирается на заседания по мере </w:t>
      </w:r>
      <w:r w:rsidRPr="005E1DBE">
        <w:rPr>
          <w:color w:val="000000"/>
          <w:spacing w:val="-1"/>
          <w:sz w:val="26"/>
          <w:szCs w:val="26"/>
        </w:rPr>
        <w:t>необходимости, но не реже 2-х</w:t>
      </w:r>
      <w:r w:rsidR="00791742" w:rsidRPr="005E1DBE">
        <w:rPr>
          <w:color w:val="000000"/>
          <w:spacing w:val="-1"/>
          <w:sz w:val="26"/>
          <w:szCs w:val="26"/>
        </w:rPr>
        <w:t xml:space="preserve"> раз в месяц (кроме отпускного периода).</w:t>
      </w:r>
    </w:p>
    <w:p w:rsidR="00A008FC" w:rsidRPr="005E1DBE" w:rsidRDefault="00A008FC" w:rsidP="005E1DBE">
      <w:pPr>
        <w:numPr>
          <w:ilvl w:val="2"/>
          <w:numId w:val="16"/>
        </w:numPr>
        <w:shd w:val="clear" w:color="auto" w:fill="FFFFFF"/>
        <w:tabs>
          <w:tab w:val="clear" w:pos="1855"/>
          <w:tab w:val="num" w:pos="1701"/>
        </w:tabs>
        <w:spacing w:before="122" w:line="360" w:lineRule="auto"/>
        <w:ind w:left="1701" w:hanging="708"/>
        <w:jc w:val="both"/>
        <w:rPr>
          <w:color w:val="000000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 xml:space="preserve">Для обсуждения междисциплинарных проектов </w:t>
      </w:r>
      <w:r w:rsidR="007F06C7" w:rsidRPr="005E1DBE">
        <w:rPr>
          <w:color w:val="000000"/>
          <w:spacing w:val="-1"/>
          <w:sz w:val="26"/>
          <w:szCs w:val="26"/>
        </w:rPr>
        <w:t>ОС</w:t>
      </w:r>
      <w:r w:rsidRPr="005E1DBE">
        <w:rPr>
          <w:color w:val="000000"/>
          <w:spacing w:val="-1"/>
          <w:sz w:val="26"/>
          <w:szCs w:val="26"/>
        </w:rPr>
        <w:t xml:space="preserve"> </w:t>
      </w:r>
      <w:r w:rsidR="004324C2" w:rsidRPr="005E1DBE">
        <w:rPr>
          <w:color w:val="000000"/>
          <w:spacing w:val="-1"/>
          <w:sz w:val="26"/>
          <w:szCs w:val="26"/>
        </w:rPr>
        <w:t>АСНР</w:t>
      </w:r>
      <w:r w:rsidRPr="005E1DBE">
        <w:rPr>
          <w:color w:val="000000"/>
          <w:spacing w:val="-1"/>
          <w:sz w:val="26"/>
          <w:szCs w:val="26"/>
        </w:rPr>
        <w:t xml:space="preserve"> может созывать совместные заседания </w:t>
      </w:r>
      <w:r w:rsidRPr="005E1DBE">
        <w:rPr>
          <w:color w:val="000000"/>
          <w:sz w:val="26"/>
          <w:szCs w:val="26"/>
        </w:rPr>
        <w:t xml:space="preserve"> двух и более </w:t>
      </w:r>
      <w:r w:rsidR="007F06C7" w:rsidRPr="005E1DBE">
        <w:rPr>
          <w:color w:val="000000"/>
          <w:sz w:val="26"/>
          <w:szCs w:val="26"/>
        </w:rPr>
        <w:t>профессиональных комиссий</w:t>
      </w:r>
      <w:r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7F06C7" w:rsidRPr="005E1DBE">
        <w:rPr>
          <w:color w:val="000000"/>
          <w:sz w:val="26"/>
          <w:szCs w:val="26"/>
        </w:rPr>
        <w:t xml:space="preserve"> с участием членов ПК</w:t>
      </w:r>
      <w:r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>.</w:t>
      </w:r>
    </w:p>
    <w:p w:rsidR="00791742" w:rsidRPr="005E1DBE" w:rsidRDefault="007F06C7" w:rsidP="005E1DBE">
      <w:pPr>
        <w:numPr>
          <w:ilvl w:val="1"/>
          <w:numId w:val="16"/>
        </w:numPr>
        <w:shd w:val="clear" w:color="auto" w:fill="FFFFFF"/>
        <w:spacing w:before="122" w:line="360" w:lineRule="auto"/>
        <w:ind w:hanging="469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Профессиональные комиссии </w:t>
      </w:r>
      <w:r w:rsidR="00791742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791742" w:rsidRPr="005E1DBE">
        <w:rPr>
          <w:color w:val="000000"/>
          <w:sz w:val="26"/>
          <w:szCs w:val="26"/>
        </w:rPr>
        <w:t xml:space="preserve"> </w:t>
      </w:r>
    </w:p>
    <w:p w:rsidR="00791742" w:rsidRPr="005E1DBE" w:rsidRDefault="00791742" w:rsidP="005E1DBE">
      <w:pPr>
        <w:shd w:val="clear" w:color="auto" w:fill="FFFFFF"/>
        <w:spacing w:before="122" w:line="360" w:lineRule="auto"/>
        <w:ind w:left="993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 xml:space="preserve">4.3.1. </w:t>
      </w:r>
      <w:r w:rsidR="00066C51" w:rsidRPr="005E1DBE">
        <w:rPr>
          <w:color w:val="000000"/>
          <w:sz w:val="26"/>
          <w:szCs w:val="26"/>
        </w:rPr>
        <w:t>Зас</w:t>
      </w:r>
      <w:r w:rsidR="007F06C7" w:rsidRPr="005E1DBE">
        <w:rPr>
          <w:color w:val="000000"/>
          <w:sz w:val="26"/>
          <w:szCs w:val="26"/>
        </w:rPr>
        <w:t>едания профессиональных комиссий</w:t>
      </w:r>
      <w:r w:rsidR="00066C51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066C51" w:rsidRPr="005E1DBE">
        <w:rPr>
          <w:color w:val="000000"/>
          <w:sz w:val="26"/>
          <w:szCs w:val="26"/>
        </w:rPr>
        <w:t xml:space="preserve"> проводятся не </w:t>
      </w:r>
      <w:r w:rsidR="007F06C7" w:rsidRPr="005E1DBE">
        <w:rPr>
          <w:color w:val="000000"/>
          <w:sz w:val="26"/>
          <w:szCs w:val="26"/>
        </w:rPr>
        <w:t>реже четырех</w:t>
      </w:r>
      <w:r w:rsidR="00066C51" w:rsidRPr="005E1DBE">
        <w:rPr>
          <w:color w:val="000000"/>
          <w:sz w:val="26"/>
          <w:szCs w:val="26"/>
        </w:rPr>
        <w:t xml:space="preserve"> раз в</w:t>
      </w:r>
      <w:r w:rsidR="007F06C7" w:rsidRPr="005E1DBE">
        <w:rPr>
          <w:color w:val="000000"/>
          <w:sz w:val="26"/>
          <w:szCs w:val="26"/>
        </w:rPr>
        <w:t xml:space="preserve"> течение двух учебных модулей.</w:t>
      </w:r>
    </w:p>
    <w:p w:rsidR="00F50423" w:rsidRPr="005E1DBE" w:rsidRDefault="00F50423" w:rsidP="005E1DBE">
      <w:pPr>
        <w:shd w:val="clear" w:color="auto" w:fill="FFFFFF"/>
        <w:spacing w:before="122" w:line="360" w:lineRule="auto"/>
        <w:ind w:left="993"/>
        <w:jc w:val="both"/>
        <w:rPr>
          <w:color w:val="000000"/>
          <w:sz w:val="26"/>
          <w:szCs w:val="26"/>
        </w:rPr>
      </w:pPr>
      <w:r w:rsidRPr="005E1DBE">
        <w:rPr>
          <w:color w:val="000000"/>
          <w:sz w:val="26"/>
          <w:szCs w:val="26"/>
        </w:rPr>
        <w:t>4.3.</w:t>
      </w:r>
      <w:r w:rsidR="00A7567D" w:rsidRPr="005E1DBE">
        <w:rPr>
          <w:color w:val="000000"/>
          <w:sz w:val="26"/>
          <w:szCs w:val="26"/>
        </w:rPr>
        <w:t>2</w:t>
      </w:r>
      <w:r w:rsidRPr="005E1DBE">
        <w:rPr>
          <w:color w:val="000000"/>
          <w:sz w:val="26"/>
          <w:szCs w:val="26"/>
        </w:rPr>
        <w:t>. В с</w:t>
      </w:r>
      <w:r w:rsidR="007F06C7" w:rsidRPr="005E1DBE">
        <w:rPr>
          <w:color w:val="000000"/>
          <w:sz w:val="26"/>
          <w:szCs w:val="26"/>
        </w:rPr>
        <w:t>оставе профессиональных комиссий</w:t>
      </w:r>
      <w:r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Pr="005E1DBE">
        <w:rPr>
          <w:color w:val="000000"/>
          <w:sz w:val="26"/>
          <w:szCs w:val="26"/>
        </w:rPr>
        <w:t xml:space="preserve"> могут формироваться специализированные секции</w:t>
      </w:r>
      <w:r w:rsidR="007F06C7" w:rsidRPr="005E1DBE">
        <w:rPr>
          <w:color w:val="000000"/>
          <w:sz w:val="26"/>
          <w:szCs w:val="26"/>
        </w:rPr>
        <w:t xml:space="preserve"> из числа преподавателей и сотрудников департамента для выполнения работ по организации НИР студентов, содействию в проведении Международных и всероссийских конференций, симпозиумов и др.</w:t>
      </w:r>
    </w:p>
    <w:p w:rsidR="00F50423" w:rsidRPr="005E1DBE" w:rsidRDefault="00F50423" w:rsidP="005E1DBE">
      <w:pPr>
        <w:shd w:val="clear" w:color="auto" w:fill="FFFFFF"/>
        <w:spacing w:before="122" w:line="360" w:lineRule="auto"/>
        <w:ind w:left="993"/>
        <w:jc w:val="both"/>
        <w:rPr>
          <w:color w:val="000000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>4.3.</w:t>
      </w:r>
      <w:r w:rsidR="00A7567D" w:rsidRPr="005E1DBE">
        <w:rPr>
          <w:color w:val="000000"/>
          <w:spacing w:val="2"/>
          <w:sz w:val="26"/>
          <w:szCs w:val="26"/>
        </w:rPr>
        <w:t>3</w:t>
      </w:r>
      <w:r w:rsidRPr="005E1DBE">
        <w:rPr>
          <w:color w:val="000000"/>
          <w:spacing w:val="2"/>
          <w:sz w:val="26"/>
          <w:szCs w:val="26"/>
        </w:rPr>
        <w:t xml:space="preserve">. Работа </w:t>
      </w:r>
      <w:r w:rsidR="001D5349" w:rsidRPr="005E1DBE">
        <w:rPr>
          <w:color w:val="000000"/>
          <w:spacing w:val="2"/>
          <w:sz w:val="26"/>
          <w:szCs w:val="26"/>
        </w:rPr>
        <w:t>по подготовке специализированных научно-методических семинаров ДЭИ МИЭМ. В течение учебного года формируются и утверждаются темы семинаров и сроки их проведения.</w:t>
      </w:r>
    </w:p>
    <w:p w:rsidR="00F50423" w:rsidRPr="005E1DBE" w:rsidRDefault="00F50423" w:rsidP="005E1DBE">
      <w:pPr>
        <w:shd w:val="clear" w:color="auto" w:fill="FFFFFF"/>
        <w:spacing w:before="122" w:line="360" w:lineRule="auto"/>
        <w:ind w:left="993"/>
        <w:jc w:val="both"/>
        <w:rPr>
          <w:color w:val="000000"/>
          <w:spacing w:val="2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>4.3.</w:t>
      </w:r>
      <w:r w:rsidR="00A7567D" w:rsidRPr="005E1DBE">
        <w:rPr>
          <w:color w:val="000000"/>
          <w:spacing w:val="2"/>
          <w:sz w:val="26"/>
          <w:szCs w:val="26"/>
        </w:rPr>
        <w:t>4</w:t>
      </w:r>
      <w:r w:rsidRPr="005E1DBE">
        <w:rPr>
          <w:color w:val="000000"/>
          <w:spacing w:val="2"/>
          <w:sz w:val="26"/>
          <w:szCs w:val="26"/>
        </w:rPr>
        <w:t xml:space="preserve">. </w:t>
      </w:r>
      <w:r w:rsidRPr="005E1DBE">
        <w:rPr>
          <w:color w:val="000000"/>
          <w:sz w:val="26"/>
          <w:szCs w:val="26"/>
        </w:rPr>
        <w:t xml:space="preserve">Все </w:t>
      </w:r>
      <w:r w:rsidRPr="005E1DBE">
        <w:rPr>
          <w:color w:val="000000"/>
          <w:spacing w:val="-5"/>
          <w:sz w:val="26"/>
          <w:szCs w:val="26"/>
        </w:rPr>
        <w:t xml:space="preserve">решения </w:t>
      </w:r>
      <w:r w:rsidR="00DD0A63" w:rsidRPr="005E1DBE">
        <w:rPr>
          <w:color w:val="000000"/>
          <w:spacing w:val="-5"/>
          <w:sz w:val="26"/>
          <w:szCs w:val="26"/>
        </w:rPr>
        <w:t>н</w:t>
      </w:r>
      <w:r w:rsidRPr="005E1DBE">
        <w:rPr>
          <w:color w:val="000000"/>
          <w:spacing w:val="-5"/>
          <w:sz w:val="26"/>
          <w:szCs w:val="26"/>
        </w:rPr>
        <w:t>а засе</w:t>
      </w:r>
      <w:r w:rsidR="001D5349" w:rsidRPr="005E1DBE">
        <w:rPr>
          <w:color w:val="000000"/>
          <w:spacing w:val="-5"/>
          <w:sz w:val="26"/>
          <w:szCs w:val="26"/>
        </w:rPr>
        <w:t>даниях профессиональных комиссий</w:t>
      </w:r>
      <w:r w:rsidRPr="005E1DBE">
        <w:rPr>
          <w:color w:val="000000"/>
          <w:spacing w:val="-5"/>
          <w:sz w:val="26"/>
          <w:szCs w:val="26"/>
        </w:rPr>
        <w:t xml:space="preserve"> </w:t>
      </w:r>
      <w:r w:rsidR="004324C2" w:rsidRPr="005E1DBE">
        <w:rPr>
          <w:color w:val="000000"/>
          <w:spacing w:val="-5"/>
          <w:sz w:val="26"/>
          <w:szCs w:val="26"/>
        </w:rPr>
        <w:t>АСНР</w:t>
      </w:r>
      <w:r w:rsidRPr="005E1DBE">
        <w:rPr>
          <w:color w:val="000000"/>
          <w:spacing w:val="-5"/>
          <w:sz w:val="26"/>
          <w:szCs w:val="26"/>
        </w:rPr>
        <w:t xml:space="preserve"> принимаются большинством голосов путем открытого голосования </w:t>
      </w:r>
      <w:r w:rsidR="00241563" w:rsidRPr="005E1DBE">
        <w:rPr>
          <w:color w:val="000000"/>
          <w:spacing w:val="-5"/>
          <w:sz w:val="26"/>
          <w:szCs w:val="26"/>
        </w:rPr>
        <w:t xml:space="preserve">всех участников заседания, имеющих право голоса. </w:t>
      </w:r>
    </w:p>
    <w:p w:rsidR="00FB5660" w:rsidRPr="005E1DBE" w:rsidRDefault="00F50423" w:rsidP="005E1DBE">
      <w:pPr>
        <w:shd w:val="clear" w:color="auto" w:fill="FFFFFF"/>
        <w:spacing w:before="122" w:line="360" w:lineRule="auto"/>
        <w:ind w:left="993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>4.3.</w:t>
      </w:r>
      <w:r w:rsidR="00A7567D" w:rsidRPr="005E1DBE">
        <w:rPr>
          <w:color w:val="000000"/>
          <w:spacing w:val="2"/>
          <w:sz w:val="26"/>
          <w:szCs w:val="26"/>
        </w:rPr>
        <w:t>5</w:t>
      </w:r>
      <w:r w:rsidRPr="005E1DBE">
        <w:rPr>
          <w:color w:val="000000"/>
          <w:spacing w:val="2"/>
          <w:sz w:val="26"/>
          <w:szCs w:val="26"/>
        </w:rPr>
        <w:t xml:space="preserve">. </w:t>
      </w:r>
      <w:r w:rsidR="00FB5660" w:rsidRPr="005E1DBE">
        <w:rPr>
          <w:color w:val="000000"/>
          <w:spacing w:val="2"/>
          <w:sz w:val="26"/>
          <w:szCs w:val="26"/>
        </w:rPr>
        <w:t>По итогам обсужде</w:t>
      </w:r>
      <w:r w:rsidR="00917010" w:rsidRPr="005E1DBE">
        <w:rPr>
          <w:color w:val="000000"/>
          <w:spacing w:val="2"/>
          <w:sz w:val="26"/>
          <w:szCs w:val="26"/>
        </w:rPr>
        <w:t>ний на профессиональной комиссии</w:t>
      </w:r>
      <w:r w:rsidR="00FB5660" w:rsidRPr="005E1DBE">
        <w:rPr>
          <w:color w:val="000000"/>
          <w:spacing w:val="2"/>
          <w:sz w:val="26"/>
          <w:szCs w:val="26"/>
        </w:rPr>
        <w:t xml:space="preserve"> </w:t>
      </w:r>
      <w:r w:rsidR="004324C2" w:rsidRPr="005E1DBE">
        <w:rPr>
          <w:color w:val="000000"/>
          <w:spacing w:val="2"/>
          <w:sz w:val="26"/>
          <w:szCs w:val="26"/>
        </w:rPr>
        <w:t>АСНР</w:t>
      </w:r>
      <w:r w:rsidR="00FB5660" w:rsidRPr="005E1DBE">
        <w:rPr>
          <w:color w:val="000000"/>
          <w:spacing w:val="2"/>
          <w:sz w:val="26"/>
          <w:szCs w:val="26"/>
        </w:rPr>
        <w:t xml:space="preserve"> составляется протокол с выводами по каждому </w:t>
      </w:r>
      <w:r w:rsidR="00FB5660" w:rsidRPr="005E1DBE">
        <w:rPr>
          <w:color w:val="000000"/>
          <w:spacing w:val="1"/>
          <w:sz w:val="26"/>
          <w:szCs w:val="26"/>
        </w:rPr>
        <w:t xml:space="preserve">рассмотренному  вопросу. Копия протокола вместе с соответствующими материалами и документами направляется в </w:t>
      </w:r>
      <w:r w:rsidR="00917010" w:rsidRPr="005E1DBE">
        <w:rPr>
          <w:color w:val="000000"/>
          <w:spacing w:val="1"/>
          <w:sz w:val="26"/>
          <w:szCs w:val="26"/>
        </w:rPr>
        <w:t xml:space="preserve">организационную службу </w:t>
      </w:r>
      <w:r w:rsidR="00FB5660" w:rsidRPr="005E1DBE">
        <w:rPr>
          <w:color w:val="000000"/>
          <w:spacing w:val="1"/>
          <w:sz w:val="26"/>
          <w:szCs w:val="26"/>
        </w:rPr>
        <w:t xml:space="preserve"> </w:t>
      </w:r>
      <w:r w:rsidR="004324C2" w:rsidRPr="005E1DBE">
        <w:rPr>
          <w:color w:val="000000"/>
          <w:spacing w:val="1"/>
          <w:sz w:val="26"/>
          <w:szCs w:val="26"/>
        </w:rPr>
        <w:t>АСНР</w:t>
      </w:r>
      <w:r w:rsidR="00917010" w:rsidRPr="005E1DBE">
        <w:rPr>
          <w:color w:val="000000"/>
          <w:spacing w:val="1"/>
          <w:sz w:val="26"/>
          <w:szCs w:val="26"/>
        </w:rPr>
        <w:t>.</w:t>
      </w:r>
    </w:p>
    <w:p w:rsidR="00917010" w:rsidRPr="005E1DBE" w:rsidRDefault="00F50423" w:rsidP="005E1DBE">
      <w:pPr>
        <w:shd w:val="clear" w:color="auto" w:fill="FFFFFF"/>
        <w:spacing w:before="120" w:line="360" w:lineRule="auto"/>
        <w:ind w:left="993"/>
        <w:jc w:val="both"/>
        <w:rPr>
          <w:color w:val="000000"/>
          <w:spacing w:val="2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lastRenderedPageBreak/>
        <w:t xml:space="preserve">4.3.6. </w:t>
      </w:r>
      <w:r w:rsidR="00917010" w:rsidRPr="005E1DBE">
        <w:rPr>
          <w:color w:val="000000"/>
          <w:spacing w:val="2"/>
          <w:sz w:val="26"/>
          <w:szCs w:val="26"/>
        </w:rPr>
        <w:t>Профессиональные комиссии</w:t>
      </w:r>
      <w:r w:rsidR="00FB5660" w:rsidRPr="005E1DBE">
        <w:rPr>
          <w:color w:val="000000"/>
          <w:spacing w:val="2"/>
          <w:sz w:val="26"/>
          <w:szCs w:val="26"/>
        </w:rPr>
        <w:t xml:space="preserve"> </w:t>
      </w:r>
      <w:r w:rsidR="004324C2" w:rsidRPr="005E1DBE">
        <w:rPr>
          <w:color w:val="000000"/>
          <w:spacing w:val="2"/>
          <w:sz w:val="26"/>
          <w:szCs w:val="26"/>
        </w:rPr>
        <w:t>АСНР</w:t>
      </w:r>
      <w:r w:rsidR="00917010" w:rsidRPr="005E1DBE">
        <w:rPr>
          <w:color w:val="000000"/>
          <w:spacing w:val="2"/>
          <w:sz w:val="26"/>
          <w:szCs w:val="26"/>
        </w:rPr>
        <w:t xml:space="preserve"> представляют в ОС</w:t>
      </w:r>
      <w:r w:rsidR="00FB5660" w:rsidRPr="005E1DBE">
        <w:rPr>
          <w:color w:val="000000"/>
          <w:spacing w:val="2"/>
          <w:sz w:val="26"/>
          <w:szCs w:val="26"/>
        </w:rPr>
        <w:t xml:space="preserve"> </w:t>
      </w:r>
      <w:r w:rsidR="004324C2" w:rsidRPr="005E1DBE">
        <w:rPr>
          <w:color w:val="000000"/>
          <w:spacing w:val="2"/>
          <w:sz w:val="26"/>
          <w:szCs w:val="26"/>
        </w:rPr>
        <w:t>АСНР</w:t>
      </w:r>
      <w:r w:rsidR="00FB5660" w:rsidRPr="005E1DBE">
        <w:rPr>
          <w:color w:val="000000"/>
          <w:spacing w:val="2"/>
          <w:sz w:val="26"/>
          <w:szCs w:val="26"/>
        </w:rPr>
        <w:t xml:space="preserve"> до 15 сентября соответствующего года планы работы на текущий учебный год и до 1 июня отчеты о проделанной работе за текущий учебный год.</w:t>
      </w:r>
    </w:p>
    <w:p w:rsidR="00FB5660" w:rsidRPr="005E1DBE" w:rsidRDefault="00917010" w:rsidP="005E1DBE">
      <w:pPr>
        <w:shd w:val="clear" w:color="auto" w:fill="FFFFFF"/>
        <w:spacing w:before="120" w:line="360" w:lineRule="auto"/>
        <w:ind w:left="993"/>
        <w:jc w:val="both"/>
        <w:rPr>
          <w:color w:val="000000"/>
          <w:spacing w:val="2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>4.3.7. На заседания профессиональных комиссий приглашается технический секретарь ОС АСНР.</w:t>
      </w:r>
      <w:r w:rsidR="00FB5660" w:rsidRPr="005E1DBE">
        <w:rPr>
          <w:color w:val="000000"/>
          <w:spacing w:val="2"/>
          <w:sz w:val="26"/>
          <w:szCs w:val="26"/>
        </w:rPr>
        <w:t xml:space="preserve"> </w:t>
      </w:r>
    </w:p>
    <w:p w:rsidR="00791742" w:rsidRPr="005E1DBE" w:rsidRDefault="00AA2D49" w:rsidP="005E1DBE">
      <w:pPr>
        <w:widowControl/>
        <w:shd w:val="clear" w:color="auto" w:fill="FFFFFF"/>
        <w:autoSpaceDE/>
        <w:autoSpaceDN/>
        <w:adjustRightInd/>
        <w:spacing w:before="120" w:after="120" w:line="360" w:lineRule="auto"/>
        <w:ind w:left="567"/>
        <w:jc w:val="both"/>
        <w:rPr>
          <w:color w:val="000000"/>
          <w:spacing w:val="2"/>
          <w:sz w:val="26"/>
          <w:szCs w:val="26"/>
        </w:rPr>
      </w:pPr>
      <w:r w:rsidRPr="005E1DBE">
        <w:rPr>
          <w:color w:val="000000"/>
          <w:spacing w:val="2"/>
          <w:sz w:val="26"/>
          <w:szCs w:val="26"/>
        </w:rPr>
        <w:t xml:space="preserve">4.4. </w:t>
      </w:r>
      <w:r w:rsidR="00791742" w:rsidRPr="005E1DBE">
        <w:rPr>
          <w:color w:val="000000"/>
          <w:spacing w:val="2"/>
          <w:sz w:val="26"/>
          <w:szCs w:val="26"/>
        </w:rPr>
        <w:t xml:space="preserve">Взаимодействие </w:t>
      </w:r>
      <w:r w:rsidR="004324C2" w:rsidRPr="005E1DBE">
        <w:rPr>
          <w:color w:val="000000"/>
          <w:spacing w:val="2"/>
          <w:sz w:val="26"/>
          <w:szCs w:val="26"/>
        </w:rPr>
        <w:t>АСНР</w:t>
      </w:r>
      <w:r w:rsidRPr="005E1DBE">
        <w:rPr>
          <w:color w:val="000000"/>
          <w:spacing w:val="2"/>
          <w:sz w:val="26"/>
          <w:szCs w:val="26"/>
        </w:rPr>
        <w:t xml:space="preserve"> и его составных частей </w:t>
      </w:r>
      <w:r w:rsidR="00791742" w:rsidRPr="005E1DBE">
        <w:rPr>
          <w:color w:val="000000"/>
          <w:spacing w:val="2"/>
          <w:sz w:val="26"/>
          <w:szCs w:val="26"/>
        </w:rPr>
        <w:t>с другими структур</w:t>
      </w:r>
      <w:r w:rsidR="001E4DC7" w:rsidRPr="005E1DBE">
        <w:rPr>
          <w:color w:val="000000"/>
          <w:spacing w:val="2"/>
          <w:sz w:val="26"/>
          <w:szCs w:val="26"/>
        </w:rPr>
        <w:t>ными подразделениями</w:t>
      </w:r>
      <w:r w:rsidR="00917010" w:rsidRPr="005E1DBE">
        <w:rPr>
          <w:color w:val="000000"/>
          <w:spacing w:val="2"/>
          <w:sz w:val="26"/>
          <w:szCs w:val="26"/>
        </w:rPr>
        <w:t xml:space="preserve"> ДЭИ МИЭМ.</w:t>
      </w:r>
    </w:p>
    <w:p w:rsidR="00791742" w:rsidRPr="005E1DBE" w:rsidRDefault="004324C2" w:rsidP="005E1DBE">
      <w:pPr>
        <w:numPr>
          <w:ilvl w:val="2"/>
          <w:numId w:val="17"/>
        </w:numPr>
        <w:shd w:val="clear" w:color="auto" w:fill="FFFFFF"/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4"/>
          <w:sz w:val="26"/>
          <w:szCs w:val="26"/>
        </w:rPr>
        <w:t>АСНР</w:t>
      </w:r>
      <w:r w:rsidR="00791742" w:rsidRPr="005E1DBE">
        <w:rPr>
          <w:color w:val="000000"/>
          <w:spacing w:val="4"/>
          <w:sz w:val="26"/>
          <w:szCs w:val="26"/>
        </w:rPr>
        <w:t>, а также предсе</w:t>
      </w:r>
      <w:r w:rsidR="00917010" w:rsidRPr="005E1DBE">
        <w:rPr>
          <w:color w:val="000000"/>
          <w:spacing w:val="4"/>
          <w:sz w:val="26"/>
          <w:szCs w:val="26"/>
        </w:rPr>
        <w:t>датели профессиональных комиссий</w:t>
      </w:r>
      <w:r w:rsidR="00791742" w:rsidRPr="005E1DBE">
        <w:rPr>
          <w:color w:val="000000"/>
          <w:spacing w:val="4"/>
          <w:sz w:val="26"/>
          <w:szCs w:val="26"/>
        </w:rPr>
        <w:t xml:space="preserve"> </w:t>
      </w:r>
      <w:r w:rsidRPr="005E1DBE">
        <w:rPr>
          <w:color w:val="000000"/>
          <w:spacing w:val="4"/>
          <w:sz w:val="26"/>
          <w:szCs w:val="26"/>
        </w:rPr>
        <w:t>АСНР</w:t>
      </w:r>
      <w:r w:rsidR="00791742" w:rsidRPr="005E1DBE">
        <w:rPr>
          <w:color w:val="000000"/>
          <w:spacing w:val="4"/>
          <w:sz w:val="26"/>
          <w:szCs w:val="26"/>
        </w:rPr>
        <w:t xml:space="preserve"> могут привлекать к экспертизе образовательных проектов (</w:t>
      </w:r>
      <w:r w:rsidR="00791742" w:rsidRPr="005E1DBE">
        <w:rPr>
          <w:color w:val="000000"/>
          <w:spacing w:val="-1"/>
          <w:sz w:val="26"/>
          <w:szCs w:val="26"/>
        </w:rPr>
        <w:t xml:space="preserve">образовательных стандартов НИУ ВШЭ, концепций по созданию новых, </w:t>
      </w:r>
      <w:r w:rsidR="00791742" w:rsidRPr="005E1DBE">
        <w:rPr>
          <w:color w:val="000000"/>
          <w:sz w:val="26"/>
          <w:szCs w:val="26"/>
        </w:rPr>
        <w:t>департаментов, открытию новых специализаций)</w:t>
      </w:r>
      <w:r w:rsidR="00791742" w:rsidRPr="005E1DBE">
        <w:rPr>
          <w:color w:val="000000"/>
          <w:spacing w:val="4"/>
          <w:sz w:val="26"/>
          <w:szCs w:val="26"/>
        </w:rPr>
        <w:t xml:space="preserve"> экспертов, не являющихся членами </w:t>
      </w:r>
      <w:r w:rsidRPr="005E1DBE">
        <w:rPr>
          <w:color w:val="000000"/>
          <w:spacing w:val="4"/>
          <w:sz w:val="26"/>
          <w:szCs w:val="26"/>
        </w:rPr>
        <w:t>АСНР</w:t>
      </w:r>
      <w:r w:rsidR="00791742" w:rsidRPr="005E1DBE">
        <w:rPr>
          <w:color w:val="000000"/>
          <w:spacing w:val="4"/>
          <w:sz w:val="26"/>
          <w:szCs w:val="26"/>
        </w:rPr>
        <w:t>.</w:t>
      </w:r>
    </w:p>
    <w:p w:rsidR="00791742" w:rsidRPr="005E1DBE" w:rsidRDefault="00917010" w:rsidP="005E1DBE">
      <w:pPr>
        <w:numPr>
          <w:ilvl w:val="2"/>
          <w:numId w:val="17"/>
        </w:numPr>
        <w:shd w:val="clear" w:color="auto" w:fill="FFFFFF"/>
        <w:spacing w:before="122" w:line="360" w:lineRule="auto"/>
        <w:jc w:val="both"/>
        <w:rPr>
          <w:color w:val="000000"/>
          <w:spacing w:val="-1"/>
          <w:sz w:val="26"/>
          <w:szCs w:val="26"/>
        </w:rPr>
      </w:pPr>
      <w:r w:rsidRPr="005E1DBE">
        <w:rPr>
          <w:color w:val="000000"/>
          <w:spacing w:val="1"/>
          <w:sz w:val="26"/>
          <w:szCs w:val="26"/>
        </w:rPr>
        <w:t>Менеджеры образовательных программ</w:t>
      </w:r>
      <w:r w:rsidR="00791742" w:rsidRPr="005E1DBE">
        <w:rPr>
          <w:color w:val="000000"/>
          <w:spacing w:val="1"/>
          <w:sz w:val="26"/>
          <w:szCs w:val="26"/>
        </w:rPr>
        <w:t>, в адрес которых направлено предста</w:t>
      </w:r>
      <w:r w:rsidRPr="005E1DBE">
        <w:rPr>
          <w:color w:val="000000"/>
          <w:spacing w:val="1"/>
          <w:sz w:val="26"/>
          <w:szCs w:val="26"/>
        </w:rPr>
        <w:t>вление профессиональной комиссии</w:t>
      </w:r>
      <w:r w:rsidR="00791742" w:rsidRPr="005E1DBE">
        <w:rPr>
          <w:color w:val="000000"/>
          <w:spacing w:val="1"/>
          <w:sz w:val="26"/>
          <w:szCs w:val="26"/>
        </w:rPr>
        <w:t xml:space="preserve"> </w:t>
      </w:r>
      <w:r w:rsidR="004324C2" w:rsidRPr="005E1DBE">
        <w:rPr>
          <w:color w:val="000000"/>
          <w:spacing w:val="1"/>
          <w:sz w:val="26"/>
          <w:szCs w:val="26"/>
        </w:rPr>
        <w:t>АСНР</w:t>
      </w:r>
      <w:r w:rsidR="00791742" w:rsidRPr="005E1DBE">
        <w:rPr>
          <w:color w:val="000000"/>
          <w:spacing w:val="1"/>
          <w:sz w:val="26"/>
          <w:szCs w:val="26"/>
        </w:rPr>
        <w:t xml:space="preserve"> о выявленных недостатках, сообщают о мерах, принятых для их устранения, в О</w:t>
      </w:r>
      <w:r w:rsidRPr="005E1DBE">
        <w:rPr>
          <w:color w:val="000000"/>
          <w:spacing w:val="1"/>
          <w:sz w:val="26"/>
          <w:szCs w:val="26"/>
        </w:rPr>
        <w:t>С</w:t>
      </w:r>
      <w:r w:rsidR="00791742" w:rsidRPr="005E1DBE">
        <w:rPr>
          <w:color w:val="000000"/>
          <w:spacing w:val="1"/>
          <w:sz w:val="26"/>
          <w:szCs w:val="26"/>
        </w:rPr>
        <w:t xml:space="preserve"> </w:t>
      </w:r>
      <w:r w:rsidR="004324C2" w:rsidRPr="005E1DBE">
        <w:rPr>
          <w:color w:val="000000"/>
          <w:spacing w:val="1"/>
          <w:sz w:val="26"/>
          <w:szCs w:val="26"/>
        </w:rPr>
        <w:t>АСНР</w:t>
      </w:r>
      <w:r w:rsidR="00DD0A63" w:rsidRPr="005E1DBE">
        <w:rPr>
          <w:color w:val="000000"/>
          <w:spacing w:val="1"/>
          <w:sz w:val="26"/>
          <w:szCs w:val="26"/>
        </w:rPr>
        <w:t>. В случае</w:t>
      </w:r>
      <w:r w:rsidR="00791742" w:rsidRPr="005E1DBE">
        <w:rPr>
          <w:color w:val="000000"/>
          <w:spacing w:val="1"/>
          <w:sz w:val="26"/>
          <w:szCs w:val="26"/>
        </w:rPr>
        <w:t xml:space="preserve"> если такие сведения не поступают в течение месяца, Председатель </w:t>
      </w:r>
      <w:r w:rsidR="004324C2" w:rsidRPr="005E1DBE">
        <w:rPr>
          <w:color w:val="000000"/>
          <w:spacing w:val="1"/>
          <w:sz w:val="26"/>
          <w:szCs w:val="26"/>
        </w:rPr>
        <w:t>АСНР</w:t>
      </w:r>
      <w:r w:rsidR="00791742" w:rsidRPr="005E1DBE">
        <w:rPr>
          <w:color w:val="000000"/>
          <w:spacing w:val="1"/>
          <w:sz w:val="26"/>
          <w:szCs w:val="26"/>
        </w:rPr>
        <w:t xml:space="preserve"> или его заместитель делают соответствующее представление </w:t>
      </w:r>
      <w:r w:rsidRPr="005E1DBE">
        <w:rPr>
          <w:color w:val="000000"/>
          <w:spacing w:val="1"/>
          <w:sz w:val="26"/>
          <w:szCs w:val="26"/>
        </w:rPr>
        <w:t>руководству ДЭИ МИЭМ НИУ ВШЭ</w:t>
      </w:r>
      <w:r w:rsidR="00791742" w:rsidRPr="005E1DBE">
        <w:rPr>
          <w:color w:val="000000"/>
          <w:spacing w:val="1"/>
          <w:sz w:val="26"/>
          <w:szCs w:val="26"/>
        </w:rPr>
        <w:t>, а в части, касающейся конкретных преподавателей, также в Кадровую комиссию</w:t>
      </w:r>
      <w:r w:rsidRPr="005E1DBE">
        <w:rPr>
          <w:color w:val="000000"/>
          <w:spacing w:val="1"/>
          <w:sz w:val="26"/>
          <w:szCs w:val="26"/>
        </w:rPr>
        <w:t xml:space="preserve"> ДЭИ</w:t>
      </w:r>
      <w:r w:rsidR="00791742" w:rsidRPr="005E1DBE">
        <w:rPr>
          <w:color w:val="000000"/>
          <w:spacing w:val="1"/>
          <w:sz w:val="26"/>
          <w:szCs w:val="26"/>
        </w:rPr>
        <w:t xml:space="preserve"> </w:t>
      </w:r>
      <w:r w:rsidR="00031821" w:rsidRPr="005E1DBE">
        <w:rPr>
          <w:color w:val="000000"/>
          <w:spacing w:val="1"/>
          <w:sz w:val="26"/>
          <w:szCs w:val="26"/>
        </w:rPr>
        <w:t xml:space="preserve">МИЭМ </w:t>
      </w:r>
      <w:r w:rsidR="00791742" w:rsidRPr="005E1DBE">
        <w:rPr>
          <w:color w:val="000000"/>
          <w:spacing w:val="1"/>
          <w:sz w:val="26"/>
          <w:szCs w:val="26"/>
        </w:rPr>
        <w:t>НИУ ВШЭ.</w:t>
      </w:r>
    </w:p>
    <w:p w:rsidR="00D82E3B" w:rsidRPr="005E1DBE" w:rsidRDefault="00AA2D49" w:rsidP="005E1DBE">
      <w:pPr>
        <w:widowControl/>
        <w:shd w:val="clear" w:color="auto" w:fill="FFFFFF"/>
        <w:autoSpaceDE/>
        <w:autoSpaceDN/>
        <w:adjustRightInd/>
        <w:spacing w:before="120" w:after="120" w:line="360" w:lineRule="auto"/>
        <w:ind w:left="567"/>
        <w:jc w:val="both"/>
        <w:rPr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>5</w:t>
      </w:r>
      <w:r w:rsidR="00D82E3B" w:rsidRPr="005E1DBE">
        <w:rPr>
          <w:color w:val="000000"/>
          <w:spacing w:val="-1"/>
          <w:sz w:val="26"/>
          <w:szCs w:val="26"/>
        </w:rPr>
        <w:t xml:space="preserve">.     </w:t>
      </w:r>
      <w:r w:rsidR="005C1D2F" w:rsidRPr="005E1DBE">
        <w:rPr>
          <w:b/>
          <w:bCs/>
          <w:color w:val="000000"/>
          <w:sz w:val="26"/>
          <w:szCs w:val="26"/>
        </w:rPr>
        <w:t>О</w:t>
      </w:r>
      <w:r w:rsidR="00D82E3B" w:rsidRPr="005E1DBE">
        <w:rPr>
          <w:b/>
          <w:bCs/>
          <w:color w:val="000000"/>
          <w:sz w:val="26"/>
          <w:szCs w:val="26"/>
        </w:rPr>
        <w:t xml:space="preserve">беспечение работы </w:t>
      </w:r>
      <w:r w:rsidR="004324C2" w:rsidRPr="005E1DBE">
        <w:rPr>
          <w:b/>
          <w:bCs/>
          <w:color w:val="000000"/>
          <w:sz w:val="26"/>
          <w:szCs w:val="26"/>
        </w:rPr>
        <w:t>АСНР</w:t>
      </w:r>
    </w:p>
    <w:p w:rsidR="00D82E3B" w:rsidRPr="005E1DBE" w:rsidRDefault="00A7567D" w:rsidP="005E1DBE">
      <w:pPr>
        <w:widowControl/>
        <w:shd w:val="clear" w:color="auto" w:fill="FFFFFF"/>
        <w:autoSpaceDE/>
        <w:autoSpaceDN/>
        <w:adjustRightInd/>
        <w:spacing w:line="360" w:lineRule="auto"/>
        <w:ind w:left="993" w:hanging="426"/>
        <w:jc w:val="both"/>
        <w:rPr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t>5</w:t>
      </w:r>
      <w:r w:rsidR="00D82E3B" w:rsidRPr="005E1DBE">
        <w:rPr>
          <w:color w:val="000000"/>
          <w:spacing w:val="-1"/>
          <w:sz w:val="26"/>
          <w:szCs w:val="26"/>
        </w:rPr>
        <w:t>.1. </w:t>
      </w:r>
      <w:r w:rsidR="00D82E3B" w:rsidRPr="005E1DBE">
        <w:rPr>
          <w:color w:val="000000"/>
          <w:spacing w:val="-4"/>
          <w:sz w:val="26"/>
          <w:szCs w:val="26"/>
        </w:rPr>
        <w:t xml:space="preserve">Организационную работу по подготовке материалов, выносимых на заседания </w:t>
      </w:r>
      <w:r w:rsidR="004324C2" w:rsidRPr="005E1DBE">
        <w:rPr>
          <w:color w:val="000000"/>
          <w:spacing w:val="-4"/>
          <w:sz w:val="26"/>
          <w:szCs w:val="26"/>
        </w:rPr>
        <w:t>АСНР</w:t>
      </w:r>
      <w:r w:rsidR="00603D50" w:rsidRPr="005E1DBE">
        <w:rPr>
          <w:color w:val="000000"/>
          <w:spacing w:val="-4"/>
          <w:sz w:val="26"/>
          <w:szCs w:val="26"/>
        </w:rPr>
        <w:t xml:space="preserve"> и ОС</w:t>
      </w:r>
      <w:r w:rsidR="00D82E3B" w:rsidRPr="005E1DBE">
        <w:rPr>
          <w:color w:val="000000"/>
          <w:spacing w:val="-4"/>
          <w:sz w:val="26"/>
          <w:szCs w:val="26"/>
        </w:rPr>
        <w:t xml:space="preserve"> </w:t>
      </w:r>
      <w:r w:rsidR="004324C2" w:rsidRPr="005E1DBE">
        <w:rPr>
          <w:color w:val="000000"/>
          <w:spacing w:val="-4"/>
          <w:sz w:val="26"/>
          <w:szCs w:val="26"/>
        </w:rPr>
        <w:t>АСНР</w:t>
      </w:r>
      <w:r w:rsidR="00D82E3B" w:rsidRPr="005E1DBE">
        <w:rPr>
          <w:color w:val="000000"/>
          <w:spacing w:val="-4"/>
          <w:sz w:val="26"/>
          <w:szCs w:val="26"/>
        </w:rPr>
        <w:t>, а так</w:t>
      </w:r>
      <w:r w:rsidR="00603D50" w:rsidRPr="005E1DBE">
        <w:rPr>
          <w:color w:val="000000"/>
          <w:spacing w:val="-4"/>
          <w:sz w:val="26"/>
          <w:szCs w:val="26"/>
        </w:rPr>
        <w:t>же организацию взаимодействия</w:t>
      </w:r>
      <w:r w:rsidR="00D82E3B" w:rsidRPr="005E1DBE">
        <w:rPr>
          <w:color w:val="000000"/>
          <w:spacing w:val="-4"/>
          <w:sz w:val="26"/>
          <w:szCs w:val="26"/>
        </w:rPr>
        <w:t xml:space="preserve"> </w:t>
      </w:r>
      <w:r w:rsidR="004324C2" w:rsidRPr="005E1DBE">
        <w:rPr>
          <w:color w:val="000000"/>
          <w:spacing w:val="-4"/>
          <w:sz w:val="26"/>
          <w:szCs w:val="26"/>
        </w:rPr>
        <w:t>АСНР</w:t>
      </w:r>
      <w:r w:rsidR="00D82E3B" w:rsidRPr="005E1DBE">
        <w:rPr>
          <w:color w:val="000000"/>
          <w:spacing w:val="-4"/>
          <w:sz w:val="26"/>
          <w:szCs w:val="26"/>
        </w:rPr>
        <w:t xml:space="preserve"> с </w:t>
      </w:r>
      <w:r w:rsidR="00603D50" w:rsidRPr="005E1DBE">
        <w:rPr>
          <w:color w:val="000000"/>
          <w:spacing w:val="-4"/>
          <w:sz w:val="26"/>
          <w:szCs w:val="26"/>
        </w:rPr>
        <w:t>подразделениями и службами ДЭИ</w:t>
      </w:r>
      <w:r w:rsidR="00D82E3B" w:rsidRPr="005E1DBE">
        <w:rPr>
          <w:color w:val="000000"/>
          <w:spacing w:val="-4"/>
          <w:sz w:val="26"/>
          <w:szCs w:val="26"/>
        </w:rPr>
        <w:t>, осуществляет</w:t>
      </w:r>
      <w:r w:rsidR="00603D50" w:rsidRPr="005E1DBE">
        <w:rPr>
          <w:color w:val="000000"/>
          <w:spacing w:val="-4"/>
          <w:sz w:val="26"/>
          <w:szCs w:val="26"/>
        </w:rPr>
        <w:t xml:space="preserve"> секретарь</w:t>
      </w:r>
      <w:r w:rsidR="00D82E3B" w:rsidRPr="005E1DBE">
        <w:rPr>
          <w:color w:val="000000"/>
          <w:spacing w:val="-4"/>
          <w:sz w:val="26"/>
          <w:szCs w:val="26"/>
        </w:rPr>
        <w:t xml:space="preserve">, на которого возложены </w:t>
      </w:r>
      <w:r w:rsidR="00603D50" w:rsidRPr="005E1DBE">
        <w:rPr>
          <w:color w:val="000000"/>
          <w:spacing w:val="-4"/>
          <w:sz w:val="26"/>
          <w:szCs w:val="26"/>
        </w:rPr>
        <w:t xml:space="preserve">эти </w:t>
      </w:r>
      <w:r w:rsidR="00D82E3B" w:rsidRPr="005E1DBE">
        <w:rPr>
          <w:color w:val="000000"/>
          <w:spacing w:val="-4"/>
          <w:sz w:val="26"/>
          <w:szCs w:val="26"/>
        </w:rPr>
        <w:t>обязанности</w:t>
      </w:r>
      <w:r w:rsidR="00D82E3B" w:rsidRPr="005E1DBE">
        <w:rPr>
          <w:color w:val="000000"/>
          <w:spacing w:val="-11"/>
          <w:sz w:val="26"/>
          <w:szCs w:val="26"/>
        </w:rPr>
        <w:t>;</w:t>
      </w:r>
      <w:r w:rsidR="00D82E3B" w:rsidRPr="005E1DBE">
        <w:rPr>
          <w:color w:val="000000"/>
          <w:sz w:val="26"/>
          <w:szCs w:val="26"/>
        </w:rPr>
        <w:t xml:space="preserve"> </w:t>
      </w:r>
    </w:p>
    <w:p w:rsidR="00D82E3B" w:rsidRPr="005E1DBE" w:rsidRDefault="00A7567D" w:rsidP="005E1DBE">
      <w:pPr>
        <w:widowControl/>
        <w:shd w:val="clear" w:color="auto" w:fill="FFFFFF"/>
        <w:autoSpaceDE/>
        <w:autoSpaceDN/>
        <w:adjustRightInd/>
        <w:spacing w:line="360" w:lineRule="auto"/>
        <w:ind w:left="993" w:hanging="426"/>
        <w:jc w:val="both"/>
        <w:rPr>
          <w:sz w:val="26"/>
          <w:szCs w:val="26"/>
        </w:rPr>
      </w:pPr>
      <w:r w:rsidRPr="005E1DBE">
        <w:rPr>
          <w:color w:val="000000"/>
          <w:sz w:val="26"/>
          <w:szCs w:val="26"/>
        </w:rPr>
        <w:t>5</w:t>
      </w:r>
      <w:r w:rsidR="00D82E3B" w:rsidRPr="005E1DBE">
        <w:rPr>
          <w:color w:val="000000"/>
          <w:sz w:val="26"/>
          <w:szCs w:val="26"/>
        </w:rPr>
        <w:t xml:space="preserve">.2. Организационную работу по созыву и проведению заседаний </w:t>
      </w:r>
      <w:r w:rsidR="004324C2" w:rsidRPr="005E1DBE">
        <w:rPr>
          <w:color w:val="000000"/>
          <w:sz w:val="26"/>
          <w:szCs w:val="26"/>
        </w:rPr>
        <w:t>АСНР</w:t>
      </w:r>
      <w:r w:rsidR="00D82E3B" w:rsidRPr="005E1DBE">
        <w:rPr>
          <w:color w:val="000000"/>
          <w:sz w:val="26"/>
          <w:szCs w:val="26"/>
        </w:rPr>
        <w:t xml:space="preserve">, </w:t>
      </w:r>
      <w:r w:rsidR="00603D50" w:rsidRPr="005E1DBE">
        <w:rPr>
          <w:color w:val="000000"/>
          <w:sz w:val="26"/>
          <w:szCs w:val="26"/>
        </w:rPr>
        <w:t xml:space="preserve">ПК АСНР, </w:t>
      </w:r>
      <w:r w:rsidR="00D82E3B" w:rsidRPr="005E1DBE">
        <w:rPr>
          <w:color w:val="000000"/>
          <w:sz w:val="26"/>
          <w:szCs w:val="26"/>
        </w:rPr>
        <w:t xml:space="preserve">делопроизводство </w:t>
      </w:r>
      <w:r w:rsidR="004324C2" w:rsidRPr="005E1DBE">
        <w:rPr>
          <w:color w:val="000000"/>
          <w:sz w:val="26"/>
          <w:szCs w:val="26"/>
        </w:rPr>
        <w:t>АСНР</w:t>
      </w:r>
      <w:r w:rsidR="00D82E3B" w:rsidRPr="005E1DBE">
        <w:rPr>
          <w:color w:val="000000"/>
          <w:sz w:val="26"/>
          <w:szCs w:val="26"/>
        </w:rPr>
        <w:t>, включая ведение архива протоколов заседаний</w:t>
      </w:r>
      <w:r w:rsidR="00603D50" w:rsidRPr="005E1DBE">
        <w:rPr>
          <w:color w:val="000000"/>
          <w:sz w:val="26"/>
          <w:szCs w:val="26"/>
        </w:rPr>
        <w:t xml:space="preserve"> всех ПК</w:t>
      </w:r>
      <w:r w:rsidR="00D82E3B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D82E3B" w:rsidRPr="005E1DBE">
        <w:rPr>
          <w:color w:val="000000"/>
          <w:sz w:val="26"/>
          <w:szCs w:val="26"/>
        </w:rPr>
        <w:t xml:space="preserve">, а также выполнение поручений председателя </w:t>
      </w:r>
      <w:r w:rsidR="004324C2" w:rsidRPr="005E1DBE">
        <w:rPr>
          <w:color w:val="000000"/>
          <w:sz w:val="26"/>
          <w:szCs w:val="26"/>
        </w:rPr>
        <w:t>АСНР</w:t>
      </w:r>
      <w:r w:rsidR="00D82E3B" w:rsidRPr="005E1DBE">
        <w:rPr>
          <w:color w:val="000000"/>
          <w:sz w:val="26"/>
          <w:szCs w:val="26"/>
        </w:rPr>
        <w:t xml:space="preserve"> осуществляет работник, на которого</w:t>
      </w:r>
      <w:r w:rsidR="00603D50" w:rsidRPr="005E1DBE">
        <w:rPr>
          <w:color w:val="000000"/>
          <w:sz w:val="26"/>
          <w:szCs w:val="26"/>
        </w:rPr>
        <w:t xml:space="preserve"> возложены обязанности секретаря</w:t>
      </w:r>
      <w:r w:rsidR="00D82E3B" w:rsidRPr="005E1DBE">
        <w:rPr>
          <w:color w:val="000000"/>
          <w:sz w:val="26"/>
          <w:szCs w:val="26"/>
        </w:rPr>
        <w:t xml:space="preserve"> </w:t>
      </w:r>
      <w:r w:rsidR="004324C2" w:rsidRPr="005E1DBE">
        <w:rPr>
          <w:color w:val="000000"/>
          <w:sz w:val="26"/>
          <w:szCs w:val="26"/>
        </w:rPr>
        <w:t>АСНР</w:t>
      </w:r>
      <w:r w:rsidR="00D82E3B" w:rsidRPr="005E1DBE">
        <w:rPr>
          <w:color w:val="000000"/>
          <w:sz w:val="26"/>
          <w:szCs w:val="26"/>
        </w:rPr>
        <w:t>.</w:t>
      </w:r>
    </w:p>
    <w:p w:rsidR="00F228AE" w:rsidRPr="005E1DBE" w:rsidRDefault="00F228AE" w:rsidP="005E1DBE">
      <w:pPr>
        <w:widowControl/>
        <w:shd w:val="clear" w:color="auto" w:fill="FFFFFF"/>
        <w:autoSpaceDE/>
        <w:autoSpaceDN/>
        <w:adjustRightInd/>
        <w:spacing w:line="360" w:lineRule="auto"/>
        <w:ind w:left="993" w:hanging="426"/>
        <w:jc w:val="both"/>
        <w:rPr>
          <w:color w:val="000000"/>
          <w:spacing w:val="-4"/>
          <w:sz w:val="26"/>
          <w:szCs w:val="26"/>
        </w:rPr>
      </w:pPr>
      <w:r w:rsidRPr="005E1DBE">
        <w:rPr>
          <w:color w:val="000000"/>
          <w:spacing w:val="-1"/>
          <w:sz w:val="26"/>
          <w:szCs w:val="26"/>
        </w:rPr>
        <w:lastRenderedPageBreak/>
        <w:t xml:space="preserve">5.3.  </w:t>
      </w:r>
      <w:r w:rsidRPr="005E1DBE">
        <w:rPr>
          <w:color w:val="000000"/>
          <w:spacing w:val="-4"/>
          <w:sz w:val="26"/>
          <w:szCs w:val="26"/>
        </w:rPr>
        <w:t>Организацию подготовки заседаний и делопроизв</w:t>
      </w:r>
      <w:r w:rsidR="00076D70" w:rsidRPr="005E1DBE">
        <w:rPr>
          <w:color w:val="000000"/>
          <w:spacing w:val="-4"/>
          <w:sz w:val="26"/>
          <w:szCs w:val="26"/>
        </w:rPr>
        <w:t>одство профессиональных комиссий</w:t>
      </w:r>
      <w:r w:rsidRPr="005E1DBE">
        <w:rPr>
          <w:color w:val="000000"/>
          <w:spacing w:val="-4"/>
          <w:sz w:val="26"/>
          <w:szCs w:val="26"/>
        </w:rPr>
        <w:t xml:space="preserve"> </w:t>
      </w:r>
      <w:r w:rsidR="004324C2" w:rsidRPr="005E1DBE">
        <w:rPr>
          <w:color w:val="000000"/>
          <w:spacing w:val="-4"/>
          <w:sz w:val="26"/>
          <w:szCs w:val="26"/>
        </w:rPr>
        <w:t>АСНР</w:t>
      </w:r>
      <w:r w:rsidRPr="005E1DBE">
        <w:rPr>
          <w:color w:val="000000"/>
          <w:spacing w:val="-4"/>
          <w:sz w:val="26"/>
          <w:szCs w:val="26"/>
        </w:rPr>
        <w:t xml:space="preserve"> осуществляют </w:t>
      </w:r>
      <w:r w:rsidR="00076D70" w:rsidRPr="005E1DBE">
        <w:rPr>
          <w:color w:val="000000"/>
          <w:spacing w:val="-4"/>
          <w:sz w:val="26"/>
          <w:szCs w:val="26"/>
        </w:rPr>
        <w:t>секретарь (референт), на которого</w:t>
      </w:r>
      <w:r w:rsidRPr="005E1DBE">
        <w:rPr>
          <w:color w:val="000000"/>
          <w:spacing w:val="-4"/>
          <w:sz w:val="26"/>
          <w:szCs w:val="26"/>
        </w:rPr>
        <w:t xml:space="preserve"> в</w:t>
      </w:r>
      <w:r w:rsidR="00076D70" w:rsidRPr="005E1DBE">
        <w:rPr>
          <w:color w:val="000000"/>
          <w:spacing w:val="-4"/>
          <w:sz w:val="26"/>
          <w:szCs w:val="26"/>
        </w:rPr>
        <w:t>озложены обязанности  референта</w:t>
      </w:r>
      <w:r w:rsidRPr="005E1DBE">
        <w:rPr>
          <w:color w:val="000000"/>
          <w:spacing w:val="-4"/>
          <w:sz w:val="26"/>
          <w:szCs w:val="26"/>
        </w:rPr>
        <w:t xml:space="preserve"> председ</w:t>
      </w:r>
      <w:r w:rsidR="00076D70" w:rsidRPr="005E1DBE">
        <w:rPr>
          <w:color w:val="000000"/>
          <w:spacing w:val="-4"/>
          <w:sz w:val="26"/>
          <w:szCs w:val="26"/>
        </w:rPr>
        <w:t>ателей профессиональных комиссий</w:t>
      </w:r>
      <w:r w:rsidRPr="005E1DBE">
        <w:rPr>
          <w:color w:val="000000"/>
          <w:spacing w:val="-4"/>
          <w:sz w:val="26"/>
          <w:szCs w:val="26"/>
        </w:rPr>
        <w:t xml:space="preserve"> </w:t>
      </w:r>
      <w:r w:rsidR="004324C2" w:rsidRPr="005E1DBE">
        <w:rPr>
          <w:color w:val="000000"/>
          <w:spacing w:val="-4"/>
          <w:sz w:val="26"/>
          <w:szCs w:val="26"/>
        </w:rPr>
        <w:t>АСНР</w:t>
      </w:r>
      <w:r w:rsidRPr="005E1DBE">
        <w:rPr>
          <w:color w:val="000000"/>
          <w:spacing w:val="-4"/>
          <w:sz w:val="26"/>
          <w:szCs w:val="26"/>
        </w:rPr>
        <w:t xml:space="preserve">. </w:t>
      </w:r>
    </w:p>
    <w:p w:rsidR="00076D70" w:rsidRPr="005E1DBE" w:rsidRDefault="00076D70" w:rsidP="005E1DBE">
      <w:pPr>
        <w:widowControl/>
        <w:shd w:val="clear" w:color="auto" w:fill="FFFFFF"/>
        <w:autoSpaceDE/>
        <w:autoSpaceDN/>
        <w:adjustRightInd/>
        <w:spacing w:line="360" w:lineRule="auto"/>
        <w:ind w:left="993" w:hanging="426"/>
        <w:jc w:val="both"/>
        <w:rPr>
          <w:color w:val="000000"/>
          <w:spacing w:val="-4"/>
          <w:sz w:val="26"/>
          <w:szCs w:val="26"/>
        </w:rPr>
      </w:pPr>
      <w:r w:rsidRPr="005E1DBE">
        <w:rPr>
          <w:color w:val="000000"/>
          <w:spacing w:val="-4"/>
          <w:sz w:val="26"/>
          <w:szCs w:val="26"/>
        </w:rPr>
        <w:t xml:space="preserve">5.4. Работу по сопровождению раздела сайта ДЭИ по научно-исследовательской работе возлагается на </w:t>
      </w:r>
      <w:r w:rsidR="005E1DBE" w:rsidRPr="005E1DBE">
        <w:rPr>
          <w:color w:val="000000"/>
          <w:sz w:val="26"/>
          <w:szCs w:val="26"/>
        </w:rPr>
        <w:t xml:space="preserve">ведущего специалиста по информационному и </w:t>
      </w:r>
      <w:r w:rsidR="005E1DBE" w:rsidRPr="005E1DBE">
        <w:rPr>
          <w:color w:val="000000"/>
          <w:sz w:val="26"/>
          <w:szCs w:val="26"/>
          <w:lang w:val="en-US"/>
        </w:rPr>
        <w:t>Web</w:t>
      </w:r>
      <w:r w:rsidR="005E1DBE" w:rsidRPr="005E1DBE">
        <w:rPr>
          <w:color w:val="000000"/>
          <w:sz w:val="26"/>
          <w:szCs w:val="26"/>
        </w:rPr>
        <w:t xml:space="preserve"> сопровождению деятельности АСНР.</w:t>
      </w:r>
    </w:p>
    <w:p w:rsidR="00D82E3B" w:rsidRDefault="00D82E3B" w:rsidP="00D82E3B">
      <w:pPr>
        <w:widowControl/>
        <w:autoSpaceDE/>
        <w:autoSpaceDN/>
        <w:adjustRightInd/>
        <w:rPr>
          <w:rFonts w:ascii="Calibri" w:hAnsi="Calibri"/>
          <w:color w:val="1F497D"/>
          <w:sz w:val="22"/>
          <w:szCs w:val="22"/>
        </w:rPr>
      </w:pPr>
      <w:r w:rsidRPr="00D82E3B">
        <w:rPr>
          <w:rFonts w:ascii="Calibri" w:hAnsi="Calibri"/>
          <w:color w:val="1F497D"/>
          <w:sz w:val="22"/>
          <w:szCs w:val="22"/>
        </w:rPr>
        <w:t> </w:t>
      </w:r>
    </w:p>
    <w:p w:rsidR="005B3ECB" w:rsidRDefault="005B3ECB" w:rsidP="00D82E3B">
      <w:pPr>
        <w:widowControl/>
        <w:autoSpaceDE/>
        <w:autoSpaceDN/>
        <w:adjustRightInd/>
        <w:rPr>
          <w:rFonts w:ascii="Calibri" w:hAnsi="Calibri"/>
          <w:color w:val="1F497D"/>
          <w:sz w:val="22"/>
          <w:szCs w:val="22"/>
        </w:rPr>
      </w:pPr>
    </w:p>
    <w:p w:rsidR="00C44B25" w:rsidRPr="005E1DBE" w:rsidRDefault="00C44B25" w:rsidP="005E1DBE">
      <w:pPr>
        <w:widowControl/>
        <w:autoSpaceDE/>
        <w:autoSpaceDN/>
        <w:adjustRightInd/>
        <w:rPr>
          <w:sz w:val="24"/>
          <w:szCs w:val="24"/>
        </w:rPr>
      </w:pPr>
    </w:p>
    <w:sectPr w:rsidR="00C44B25" w:rsidRPr="005E1DBE" w:rsidSect="001B21BE">
      <w:footerReference w:type="even" r:id="rId9"/>
      <w:footerReference w:type="default" r:id="rId10"/>
      <w:pgSz w:w="11909" w:h="16834"/>
      <w:pgMar w:top="1134" w:right="851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5A" w:rsidRDefault="00157D5A">
      <w:r>
        <w:separator/>
      </w:r>
    </w:p>
  </w:endnote>
  <w:endnote w:type="continuationSeparator" w:id="0">
    <w:p w:rsidR="00157D5A" w:rsidRDefault="001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FF" w:rsidRDefault="009B63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6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CFF" w:rsidRDefault="00346CF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FF" w:rsidRDefault="00346CFF">
    <w:pPr>
      <w:pStyle w:val="a3"/>
    </w:pPr>
    <w:r>
      <w:tab/>
    </w:r>
    <w:r>
      <w:tab/>
    </w:r>
    <w:r w:rsidR="00157D5A">
      <w:fldChar w:fldCharType="begin"/>
    </w:r>
    <w:r w:rsidR="00157D5A">
      <w:instrText xml:space="preserve"> PAGE   \* MERGEFORMAT </w:instrText>
    </w:r>
    <w:r w:rsidR="00157D5A">
      <w:fldChar w:fldCharType="separate"/>
    </w:r>
    <w:r w:rsidR="004C7D0B">
      <w:rPr>
        <w:noProof/>
      </w:rPr>
      <w:t>1</w:t>
    </w:r>
    <w:r w:rsidR="00157D5A">
      <w:rPr>
        <w:noProof/>
      </w:rPr>
      <w:fldChar w:fldCharType="end"/>
    </w:r>
  </w:p>
  <w:p w:rsidR="00346CFF" w:rsidRDefault="00346C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5A" w:rsidRDefault="00157D5A">
      <w:r>
        <w:separator/>
      </w:r>
    </w:p>
  </w:footnote>
  <w:footnote w:type="continuationSeparator" w:id="0">
    <w:p w:rsidR="00157D5A" w:rsidRDefault="0015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CF8"/>
    <w:multiLevelType w:val="multilevel"/>
    <w:tmpl w:val="64B01C4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9ED6B33"/>
    <w:multiLevelType w:val="hybridMultilevel"/>
    <w:tmpl w:val="B0D8F4DC"/>
    <w:lvl w:ilvl="0" w:tplc="9918A5EE">
      <w:start w:val="1"/>
      <w:numFmt w:val="bullet"/>
      <w:lvlText w:val=""/>
      <w:lvlJc w:val="left"/>
      <w:pPr>
        <w:tabs>
          <w:tab w:val="num" w:pos="2012"/>
        </w:tabs>
        <w:ind w:left="1842" w:hanging="57"/>
      </w:pPr>
      <w:rPr>
        <w:rFonts w:ascii="Symbol" w:hAnsi="Symbol" w:hint="default"/>
      </w:rPr>
    </w:lvl>
    <w:lvl w:ilvl="1" w:tplc="21BEF26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DF41D3"/>
    <w:multiLevelType w:val="hybridMultilevel"/>
    <w:tmpl w:val="0490884C"/>
    <w:lvl w:ilvl="0" w:tplc="9918A5EE">
      <w:start w:val="1"/>
      <w:numFmt w:val="bullet"/>
      <w:lvlText w:val=""/>
      <w:lvlJc w:val="left"/>
      <w:pPr>
        <w:tabs>
          <w:tab w:val="num" w:pos="1667"/>
        </w:tabs>
        <w:ind w:left="14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3">
    <w:nsid w:val="0F463571"/>
    <w:multiLevelType w:val="multilevel"/>
    <w:tmpl w:val="98A438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4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3"/>
      <w:numFmt w:val="none"/>
      <w:lvlRestart w:val="0"/>
      <w:lvlText w:val="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Restart w:val="0"/>
      <w:lvlText w:val="%1.5.%3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01479C4"/>
    <w:multiLevelType w:val="hybridMultilevel"/>
    <w:tmpl w:val="54800710"/>
    <w:lvl w:ilvl="0" w:tplc="9918A5EE">
      <w:start w:val="1"/>
      <w:numFmt w:val="bullet"/>
      <w:lvlText w:val=""/>
      <w:lvlJc w:val="left"/>
      <w:pPr>
        <w:tabs>
          <w:tab w:val="num" w:pos="1667"/>
        </w:tabs>
        <w:ind w:left="1497" w:hanging="57"/>
      </w:pPr>
      <w:rPr>
        <w:rFonts w:ascii="Symbol" w:hAnsi="Symbol" w:hint="default"/>
      </w:rPr>
    </w:lvl>
    <w:lvl w:ilvl="1" w:tplc="21BEF26E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5">
    <w:nsid w:val="19BC6C33"/>
    <w:multiLevelType w:val="multilevel"/>
    <w:tmpl w:val="F88EEA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AF01463"/>
    <w:multiLevelType w:val="multilevel"/>
    <w:tmpl w:val="76BA61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E194944"/>
    <w:multiLevelType w:val="multilevel"/>
    <w:tmpl w:val="683059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Restart w:val="0"/>
      <w:lvlText w:val="3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3"/>
      <w:numFmt w:val="none"/>
      <w:lvlRestart w:val="0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Restart w:val="0"/>
      <w:lvlText w:val="%1.5.%3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204E03ED"/>
    <w:multiLevelType w:val="multilevel"/>
    <w:tmpl w:val="6F0E09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3"/>
      <w:numFmt w:val="none"/>
      <w:lvlRestart w:val="0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Restart w:val="0"/>
      <w:lvlText w:val="%1.5.%3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620" w:hanging="1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>
    <w:nsid w:val="20DF4B93"/>
    <w:multiLevelType w:val="multilevel"/>
    <w:tmpl w:val="0490884C"/>
    <w:lvl w:ilvl="0">
      <w:start w:val="1"/>
      <w:numFmt w:val="bullet"/>
      <w:lvlText w:val=""/>
      <w:lvlJc w:val="left"/>
      <w:pPr>
        <w:tabs>
          <w:tab w:val="num" w:pos="2012"/>
        </w:tabs>
        <w:ind w:left="1842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3E10BB"/>
    <w:multiLevelType w:val="hybridMultilevel"/>
    <w:tmpl w:val="0B6EF20E"/>
    <w:lvl w:ilvl="0" w:tplc="0A8C1EB6">
      <w:start w:val="1"/>
      <w:numFmt w:val="bullet"/>
      <w:lvlText w:val=""/>
      <w:lvlJc w:val="left"/>
      <w:pPr>
        <w:tabs>
          <w:tab w:val="num" w:pos="22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C1EB6">
      <w:start w:val="1"/>
      <w:numFmt w:val="bullet"/>
      <w:lvlText w:val=""/>
      <w:lvlJc w:val="left"/>
      <w:pPr>
        <w:tabs>
          <w:tab w:val="num" w:pos="2071"/>
        </w:tabs>
        <w:ind w:left="1901" w:hanging="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60A9B"/>
    <w:multiLevelType w:val="hybridMultilevel"/>
    <w:tmpl w:val="17FEB15C"/>
    <w:lvl w:ilvl="0" w:tplc="0A8C1EB6">
      <w:start w:val="1"/>
      <w:numFmt w:val="bullet"/>
      <w:lvlText w:val=""/>
      <w:lvlJc w:val="left"/>
      <w:pPr>
        <w:tabs>
          <w:tab w:val="num" w:pos="652"/>
        </w:tabs>
        <w:ind w:left="482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>
    <w:nsid w:val="330754E0"/>
    <w:multiLevelType w:val="multilevel"/>
    <w:tmpl w:val="34FC1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384582B"/>
    <w:multiLevelType w:val="multilevel"/>
    <w:tmpl w:val="B916FA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88261AB"/>
    <w:multiLevelType w:val="multilevel"/>
    <w:tmpl w:val="3886F6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00" w:hanging="180"/>
      </w:pPr>
      <w:rPr>
        <w:rFonts w:ascii="Symbol" w:hAnsi="Symbol" w:hint="default"/>
        <w:sz w:val="28"/>
      </w:rPr>
    </w:lvl>
    <w:lvl w:ilvl="3">
      <w:start w:val="1"/>
      <w:numFmt w:val="decimal"/>
      <w:lvlRestart w:val="0"/>
      <w:lvlText w:val="%1.5.%3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>
    <w:nsid w:val="5067543B"/>
    <w:multiLevelType w:val="multilevel"/>
    <w:tmpl w:val="6B6CA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50BA3CC6"/>
    <w:multiLevelType w:val="multilevel"/>
    <w:tmpl w:val="59769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51D51A21"/>
    <w:multiLevelType w:val="singleLevel"/>
    <w:tmpl w:val="53183A14"/>
    <w:lvl w:ilvl="0">
      <w:start w:val="2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8">
    <w:nsid w:val="57CD1F33"/>
    <w:multiLevelType w:val="hybridMultilevel"/>
    <w:tmpl w:val="2C7275A6"/>
    <w:lvl w:ilvl="0" w:tplc="0A8C1EB6">
      <w:start w:val="1"/>
      <w:numFmt w:val="bullet"/>
      <w:lvlText w:val=""/>
      <w:lvlJc w:val="left"/>
      <w:pPr>
        <w:tabs>
          <w:tab w:val="num" w:pos="22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E573C7"/>
    <w:multiLevelType w:val="multilevel"/>
    <w:tmpl w:val="B25E73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3"/>
      <w:numFmt w:val="none"/>
      <w:lvlRestart w:val="0"/>
      <w:lvlText w:val="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Restart w:val="0"/>
      <w:lvlText w:val="%1.5.%3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604347C5"/>
    <w:multiLevelType w:val="multilevel"/>
    <w:tmpl w:val="330253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61572109"/>
    <w:multiLevelType w:val="hybridMultilevel"/>
    <w:tmpl w:val="1478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AB2214"/>
    <w:multiLevelType w:val="multilevel"/>
    <w:tmpl w:val="01F0D27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6"/>
        </w:tabs>
        <w:ind w:left="10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23">
    <w:nsid w:val="65DC00E8"/>
    <w:multiLevelType w:val="multilevel"/>
    <w:tmpl w:val="EC08B8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3"/>
      <w:numFmt w:val="none"/>
      <w:lvlRestart w:val="0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5247"/>
        </w:tabs>
        <w:ind w:left="1250" w:hanging="170"/>
      </w:pPr>
      <w:rPr>
        <w:rFonts w:ascii="Wingdings" w:hAnsi="Wingdings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>
    <w:nsid w:val="66866AD3"/>
    <w:multiLevelType w:val="multilevel"/>
    <w:tmpl w:val="EF6E16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900" w:hanging="180"/>
      </w:pPr>
      <w:rPr>
        <w:rFonts w:ascii="Symbol" w:hAnsi="Symbol" w:hint="default"/>
        <w:sz w:val="28"/>
      </w:rPr>
    </w:lvl>
    <w:lvl w:ilvl="3">
      <w:start w:val="1"/>
      <w:numFmt w:val="decimal"/>
      <w:lvlRestart w:val="0"/>
      <w:lvlText w:val="%1.5.%3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>
    <w:nsid w:val="6A0D3DDF"/>
    <w:multiLevelType w:val="multilevel"/>
    <w:tmpl w:val="051C63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717A17BF"/>
    <w:multiLevelType w:val="multilevel"/>
    <w:tmpl w:val="5FEA17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887"/>
        </w:tabs>
        <w:ind w:left="890" w:hanging="170"/>
      </w:pPr>
      <w:rPr>
        <w:rFonts w:ascii="Wingdings" w:hAnsi="Wingdings" w:hint="default"/>
        <w:sz w:val="28"/>
      </w:rPr>
    </w:lvl>
    <w:lvl w:ilvl="3">
      <w:start w:val="1"/>
      <w:numFmt w:val="decimal"/>
      <w:lvlRestart w:val="0"/>
      <w:lvlText w:val="%1.5.%3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>
    <w:nsid w:val="752B3E02"/>
    <w:multiLevelType w:val="multilevel"/>
    <w:tmpl w:val="1BCCD2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754F2A78"/>
    <w:multiLevelType w:val="multilevel"/>
    <w:tmpl w:val="FF5E69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7AA67322"/>
    <w:multiLevelType w:val="multilevel"/>
    <w:tmpl w:val="7AD6E6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3"/>
      <w:numFmt w:val="none"/>
      <w:lvlRestart w:val="0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5247"/>
        </w:tabs>
        <w:ind w:left="1250" w:hanging="170"/>
      </w:pPr>
      <w:rPr>
        <w:rFonts w:ascii="Wingdings" w:hAnsi="Wingdings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>
    <w:nsid w:val="7C830640"/>
    <w:multiLevelType w:val="multilevel"/>
    <w:tmpl w:val="F968AF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3"/>
      <w:numFmt w:val="none"/>
      <w:lvlRestart w:val="0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5247"/>
        </w:tabs>
        <w:ind w:left="1250" w:hanging="170"/>
      </w:pPr>
      <w:rPr>
        <w:rFonts w:ascii="Wingdings" w:hAnsi="Wingdings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1">
    <w:nsid w:val="7D2F4ED7"/>
    <w:multiLevelType w:val="multilevel"/>
    <w:tmpl w:val="BBC60CF4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51"/>
        </w:tabs>
        <w:ind w:left="105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32">
    <w:nsid w:val="7DCD7220"/>
    <w:multiLevelType w:val="multilevel"/>
    <w:tmpl w:val="0490884C"/>
    <w:lvl w:ilvl="0">
      <w:start w:val="1"/>
      <w:numFmt w:val="bullet"/>
      <w:lvlText w:val=""/>
      <w:lvlJc w:val="left"/>
      <w:pPr>
        <w:tabs>
          <w:tab w:val="num" w:pos="1667"/>
        </w:tabs>
        <w:ind w:left="149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8"/>
  </w:num>
  <w:num w:numId="4">
    <w:abstractNumId w:val="6"/>
  </w:num>
  <w:num w:numId="5">
    <w:abstractNumId w:val="13"/>
  </w:num>
  <w:num w:numId="6">
    <w:abstractNumId w:val="11"/>
  </w:num>
  <w:num w:numId="7">
    <w:abstractNumId w:val="10"/>
  </w:num>
  <w:num w:numId="8">
    <w:abstractNumId w:val="18"/>
  </w:num>
  <w:num w:numId="9">
    <w:abstractNumId w:val="27"/>
  </w:num>
  <w:num w:numId="10">
    <w:abstractNumId w:val="25"/>
  </w:num>
  <w:num w:numId="11">
    <w:abstractNumId w:val="12"/>
  </w:num>
  <w:num w:numId="12">
    <w:abstractNumId w:val="5"/>
  </w:num>
  <w:num w:numId="13">
    <w:abstractNumId w:val="3"/>
  </w:num>
  <w:num w:numId="14">
    <w:abstractNumId w:val="19"/>
  </w:num>
  <w:num w:numId="15">
    <w:abstractNumId w:val="0"/>
  </w:num>
  <w:num w:numId="16">
    <w:abstractNumId w:val="22"/>
  </w:num>
  <w:num w:numId="17">
    <w:abstractNumId w:val="31"/>
  </w:num>
  <w:num w:numId="18">
    <w:abstractNumId w:val="2"/>
  </w:num>
  <w:num w:numId="19">
    <w:abstractNumId w:val="9"/>
  </w:num>
  <w:num w:numId="20">
    <w:abstractNumId w:val="1"/>
  </w:num>
  <w:num w:numId="21">
    <w:abstractNumId w:val="32"/>
  </w:num>
  <w:num w:numId="22">
    <w:abstractNumId w:val="4"/>
  </w:num>
  <w:num w:numId="23">
    <w:abstractNumId w:val="21"/>
  </w:num>
  <w:num w:numId="24">
    <w:abstractNumId w:val="7"/>
  </w:num>
  <w:num w:numId="25">
    <w:abstractNumId w:val="14"/>
  </w:num>
  <w:num w:numId="26">
    <w:abstractNumId w:val="8"/>
  </w:num>
  <w:num w:numId="27">
    <w:abstractNumId w:val="29"/>
  </w:num>
  <w:num w:numId="28">
    <w:abstractNumId w:val="30"/>
  </w:num>
  <w:num w:numId="29">
    <w:abstractNumId w:val="24"/>
  </w:num>
  <w:num w:numId="30">
    <w:abstractNumId w:val="23"/>
  </w:num>
  <w:num w:numId="31">
    <w:abstractNumId w:val="26"/>
  </w:num>
  <w:num w:numId="32">
    <w:abstractNumId w:val="1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452"/>
    <w:rsid w:val="00011A1C"/>
    <w:rsid w:val="00013537"/>
    <w:rsid w:val="000152BE"/>
    <w:rsid w:val="000315CB"/>
    <w:rsid w:val="00031821"/>
    <w:rsid w:val="000359D1"/>
    <w:rsid w:val="0003622B"/>
    <w:rsid w:val="000514FC"/>
    <w:rsid w:val="00055609"/>
    <w:rsid w:val="00066C51"/>
    <w:rsid w:val="0007115A"/>
    <w:rsid w:val="000764E1"/>
    <w:rsid w:val="00076D70"/>
    <w:rsid w:val="000954AD"/>
    <w:rsid w:val="000A535B"/>
    <w:rsid w:val="000C60AA"/>
    <w:rsid w:val="000E6F94"/>
    <w:rsid w:val="000E75E6"/>
    <w:rsid w:val="000F0CFC"/>
    <w:rsid w:val="00104085"/>
    <w:rsid w:val="00112842"/>
    <w:rsid w:val="0011766A"/>
    <w:rsid w:val="001270E4"/>
    <w:rsid w:val="00135448"/>
    <w:rsid w:val="00157D5A"/>
    <w:rsid w:val="00163CE5"/>
    <w:rsid w:val="001729EE"/>
    <w:rsid w:val="00172D74"/>
    <w:rsid w:val="00176E7B"/>
    <w:rsid w:val="0017786A"/>
    <w:rsid w:val="0018399B"/>
    <w:rsid w:val="00184CB8"/>
    <w:rsid w:val="001868CA"/>
    <w:rsid w:val="00194AA7"/>
    <w:rsid w:val="00194E46"/>
    <w:rsid w:val="00195545"/>
    <w:rsid w:val="001A3080"/>
    <w:rsid w:val="001A5061"/>
    <w:rsid w:val="001B21BE"/>
    <w:rsid w:val="001C3731"/>
    <w:rsid w:val="001D0301"/>
    <w:rsid w:val="001D5349"/>
    <w:rsid w:val="001E4DC7"/>
    <w:rsid w:val="001F0203"/>
    <w:rsid w:val="001F03CC"/>
    <w:rsid w:val="001F0AAA"/>
    <w:rsid w:val="001F0EE7"/>
    <w:rsid w:val="001F18FC"/>
    <w:rsid w:val="001F317E"/>
    <w:rsid w:val="00202BBD"/>
    <w:rsid w:val="00236F98"/>
    <w:rsid w:val="00241563"/>
    <w:rsid w:val="00244010"/>
    <w:rsid w:val="00244A48"/>
    <w:rsid w:val="00252632"/>
    <w:rsid w:val="00254250"/>
    <w:rsid w:val="002652A2"/>
    <w:rsid w:val="00271B8B"/>
    <w:rsid w:val="00275BD5"/>
    <w:rsid w:val="00285A29"/>
    <w:rsid w:val="002B12C5"/>
    <w:rsid w:val="002F34BE"/>
    <w:rsid w:val="002F3E40"/>
    <w:rsid w:val="002F6A1B"/>
    <w:rsid w:val="00312B64"/>
    <w:rsid w:val="00313293"/>
    <w:rsid w:val="00313FF5"/>
    <w:rsid w:val="00315A2C"/>
    <w:rsid w:val="00323497"/>
    <w:rsid w:val="00326ABF"/>
    <w:rsid w:val="00327A44"/>
    <w:rsid w:val="00335605"/>
    <w:rsid w:val="00340E04"/>
    <w:rsid w:val="00341ADB"/>
    <w:rsid w:val="00346CFF"/>
    <w:rsid w:val="003505F8"/>
    <w:rsid w:val="0037433E"/>
    <w:rsid w:val="0039136F"/>
    <w:rsid w:val="003A68ED"/>
    <w:rsid w:val="003B2069"/>
    <w:rsid w:val="003C2905"/>
    <w:rsid w:val="003C3043"/>
    <w:rsid w:val="003D5786"/>
    <w:rsid w:val="003D6041"/>
    <w:rsid w:val="003E19AF"/>
    <w:rsid w:val="003E1B37"/>
    <w:rsid w:val="00407E55"/>
    <w:rsid w:val="00411DC2"/>
    <w:rsid w:val="00421666"/>
    <w:rsid w:val="00422FDA"/>
    <w:rsid w:val="00425F6A"/>
    <w:rsid w:val="004322F8"/>
    <w:rsid w:val="004324C2"/>
    <w:rsid w:val="00445CCF"/>
    <w:rsid w:val="00453FDB"/>
    <w:rsid w:val="004631D7"/>
    <w:rsid w:val="004645C8"/>
    <w:rsid w:val="004722FE"/>
    <w:rsid w:val="00477920"/>
    <w:rsid w:val="004803F5"/>
    <w:rsid w:val="004847C0"/>
    <w:rsid w:val="00493432"/>
    <w:rsid w:val="00495860"/>
    <w:rsid w:val="004A17A7"/>
    <w:rsid w:val="004B092F"/>
    <w:rsid w:val="004B72F6"/>
    <w:rsid w:val="004B737A"/>
    <w:rsid w:val="004C3118"/>
    <w:rsid w:val="004C62D2"/>
    <w:rsid w:val="004C7D0B"/>
    <w:rsid w:val="004D5648"/>
    <w:rsid w:val="0052748C"/>
    <w:rsid w:val="00530696"/>
    <w:rsid w:val="00532093"/>
    <w:rsid w:val="0053325C"/>
    <w:rsid w:val="005362CC"/>
    <w:rsid w:val="00552675"/>
    <w:rsid w:val="00555735"/>
    <w:rsid w:val="00556F48"/>
    <w:rsid w:val="00565D0E"/>
    <w:rsid w:val="00567218"/>
    <w:rsid w:val="00575925"/>
    <w:rsid w:val="00580C33"/>
    <w:rsid w:val="00596C3A"/>
    <w:rsid w:val="00597CA2"/>
    <w:rsid w:val="00597F79"/>
    <w:rsid w:val="005A114F"/>
    <w:rsid w:val="005A650D"/>
    <w:rsid w:val="005B0DC1"/>
    <w:rsid w:val="005B3806"/>
    <w:rsid w:val="005B3ECB"/>
    <w:rsid w:val="005C1D2F"/>
    <w:rsid w:val="005C7DAD"/>
    <w:rsid w:val="005D10FB"/>
    <w:rsid w:val="005D1128"/>
    <w:rsid w:val="005E1DBE"/>
    <w:rsid w:val="005E652F"/>
    <w:rsid w:val="005F5075"/>
    <w:rsid w:val="005F590E"/>
    <w:rsid w:val="005F6EEF"/>
    <w:rsid w:val="0060057C"/>
    <w:rsid w:val="00603D50"/>
    <w:rsid w:val="0062439F"/>
    <w:rsid w:val="006568AD"/>
    <w:rsid w:val="006642D2"/>
    <w:rsid w:val="00673EC6"/>
    <w:rsid w:val="0067579A"/>
    <w:rsid w:val="006762DB"/>
    <w:rsid w:val="00680285"/>
    <w:rsid w:val="00694903"/>
    <w:rsid w:val="006958F1"/>
    <w:rsid w:val="006A1A2B"/>
    <w:rsid w:val="006A2E3E"/>
    <w:rsid w:val="006A412C"/>
    <w:rsid w:val="006B26CF"/>
    <w:rsid w:val="006B7102"/>
    <w:rsid w:val="006C76AA"/>
    <w:rsid w:val="006F6DA9"/>
    <w:rsid w:val="006F7492"/>
    <w:rsid w:val="007016E1"/>
    <w:rsid w:val="00747C11"/>
    <w:rsid w:val="00750F38"/>
    <w:rsid w:val="007532EC"/>
    <w:rsid w:val="0075395B"/>
    <w:rsid w:val="00757520"/>
    <w:rsid w:val="007622A3"/>
    <w:rsid w:val="00763921"/>
    <w:rsid w:val="0077322C"/>
    <w:rsid w:val="00777342"/>
    <w:rsid w:val="00777B01"/>
    <w:rsid w:val="00790A9B"/>
    <w:rsid w:val="00791742"/>
    <w:rsid w:val="007A0B1A"/>
    <w:rsid w:val="007A1764"/>
    <w:rsid w:val="007B47C6"/>
    <w:rsid w:val="007B79A9"/>
    <w:rsid w:val="007C2E3D"/>
    <w:rsid w:val="007D4902"/>
    <w:rsid w:val="007E466B"/>
    <w:rsid w:val="007F06C7"/>
    <w:rsid w:val="0081012A"/>
    <w:rsid w:val="00811D36"/>
    <w:rsid w:val="00817148"/>
    <w:rsid w:val="008211FA"/>
    <w:rsid w:val="0082148A"/>
    <w:rsid w:val="008319DE"/>
    <w:rsid w:val="008352A6"/>
    <w:rsid w:val="00835EED"/>
    <w:rsid w:val="008363BB"/>
    <w:rsid w:val="00837314"/>
    <w:rsid w:val="00837FAC"/>
    <w:rsid w:val="00841226"/>
    <w:rsid w:val="008428CB"/>
    <w:rsid w:val="00855045"/>
    <w:rsid w:val="00861651"/>
    <w:rsid w:val="00872069"/>
    <w:rsid w:val="00891279"/>
    <w:rsid w:val="00897DE7"/>
    <w:rsid w:val="008A012F"/>
    <w:rsid w:val="008A292D"/>
    <w:rsid w:val="008C5904"/>
    <w:rsid w:val="008D1748"/>
    <w:rsid w:val="008D17A4"/>
    <w:rsid w:val="008D3F1F"/>
    <w:rsid w:val="008E1A51"/>
    <w:rsid w:val="008E4680"/>
    <w:rsid w:val="008E6705"/>
    <w:rsid w:val="008F7E43"/>
    <w:rsid w:val="009024D6"/>
    <w:rsid w:val="00904521"/>
    <w:rsid w:val="009072CC"/>
    <w:rsid w:val="00917010"/>
    <w:rsid w:val="00917BC8"/>
    <w:rsid w:val="00922307"/>
    <w:rsid w:val="00931E75"/>
    <w:rsid w:val="00953889"/>
    <w:rsid w:val="009546B4"/>
    <w:rsid w:val="00954F97"/>
    <w:rsid w:val="009663E9"/>
    <w:rsid w:val="009749A3"/>
    <w:rsid w:val="00975C83"/>
    <w:rsid w:val="00980192"/>
    <w:rsid w:val="0098275D"/>
    <w:rsid w:val="00986E74"/>
    <w:rsid w:val="009972F2"/>
    <w:rsid w:val="00997DF1"/>
    <w:rsid w:val="009B2C08"/>
    <w:rsid w:val="009B631F"/>
    <w:rsid w:val="009B716B"/>
    <w:rsid w:val="009B7F35"/>
    <w:rsid w:val="009C3C58"/>
    <w:rsid w:val="009F2352"/>
    <w:rsid w:val="00A004EB"/>
    <w:rsid w:val="00A008FC"/>
    <w:rsid w:val="00A01D5E"/>
    <w:rsid w:val="00A060CF"/>
    <w:rsid w:val="00A13B31"/>
    <w:rsid w:val="00A40575"/>
    <w:rsid w:val="00A42DA4"/>
    <w:rsid w:val="00A55FFB"/>
    <w:rsid w:val="00A57C9F"/>
    <w:rsid w:val="00A64343"/>
    <w:rsid w:val="00A64D24"/>
    <w:rsid w:val="00A67811"/>
    <w:rsid w:val="00A7567D"/>
    <w:rsid w:val="00A76DA5"/>
    <w:rsid w:val="00A91C0A"/>
    <w:rsid w:val="00A945E9"/>
    <w:rsid w:val="00A962F1"/>
    <w:rsid w:val="00AA2D49"/>
    <w:rsid w:val="00AB609D"/>
    <w:rsid w:val="00AC028A"/>
    <w:rsid w:val="00AC0813"/>
    <w:rsid w:val="00AD1ADC"/>
    <w:rsid w:val="00AE3954"/>
    <w:rsid w:val="00AE4A0A"/>
    <w:rsid w:val="00AF19E3"/>
    <w:rsid w:val="00AF210D"/>
    <w:rsid w:val="00AF2B3C"/>
    <w:rsid w:val="00B0398D"/>
    <w:rsid w:val="00B044E2"/>
    <w:rsid w:val="00B102FB"/>
    <w:rsid w:val="00B13272"/>
    <w:rsid w:val="00B24E2A"/>
    <w:rsid w:val="00B253D4"/>
    <w:rsid w:val="00B27088"/>
    <w:rsid w:val="00B551D4"/>
    <w:rsid w:val="00B61CC8"/>
    <w:rsid w:val="00B67EE8"/>
    <w:rsid w:val="00B72CD1"/>
    <w:rsid w:val="00B7362B"/>
    <w:rsid w:val="00B801AB"/>
    <w:rsid w:val="00B9506D"/>
    <w:rsid w:val="00B954F4"/>
    <w:rsid w:val="00BC263E"/>
    <w:rsid w:val="00BC5C75"/>
    <w:rsid w:val="00BF3331"/>
    <w:rsid w:val="00BF49FD"/>
    <w:rsid w:val="00C02EC9"/>
    <w:rsid w:val="00C04A93"/>
    <w:rsid w:val="00C05F57"/>
    <w:rsid w:val="00C06A41"/>
    <w:rsid w:val="00C10F3A"/>
    <w:rsid w:val="00C130CF"/>
    <w:rsid w:val="00C203BC"/>
    <w:rsid w:val="00C22E5F"/>
    <w:rsid w:val="00C44B25"/>
    <w:rsid w:val="00C45303"/>
    <w:rsid w:val="00C47A83"/>
    <w:rsid w:val="00C51EE0"/>
    <w:rsid w:val="00C5544A"/>
    <w:rsid w:val="00C56E4B"/>
    <w:rsid w:val="00C665B4"/>
    <w:rsid w:val="00C66811"/>
    <w:rsid w:val="00C82DCB"/>
    <w:rsid w:val="00C874AB"/>
    <w:rsid w:val="00CA2EBA"/>
    <w:rsid w:val="00CA6380"/>
    <w:rsid w:val="00CA7B35"/>
    <w:rsid w:val="00CD3A51"/>
    <w:rsid w:val="00CE6452"/>
    <w:rsid w:val="00CF64E4"/>
    <w:rsid w:val="00D07308"/>
    <w:rsid w:val="00D07F67"/>
    <w:rsid w:val="00D11B22"/>
    <w:rsid w:val="00D21692"/>
    <w:rsid w:val="00D42E07"/>
    <w:rsid w:val="00D44F1E"/>
    <w:rsid w:val="00D62160"/>
    <w:rsid w:val="00D63517"/>
    <w:rsid w:val="00D665C3"/>
    <w:rsid w:val="00D675B6"/>
    <w:rsid w:val="00D7630A"/>
    <w:rsid w:val="00D77421"/>
    <w:rsid w:val="00D80BD0"/>
    <w:rsid w:val="00D81E5C"/>
    <w:rsid w:val="00D82E3B"/>
    <w:rsid w:val="00D84E8F"/>
    <w:rsid w:val="00D94833"/>
    <w:rsid w:val="00DA054A"/>
    <w:rsid w:val="00DA2870"/>
    <w:rsid w:val="00DA3974"/>
    <w:rsid w:val="00DA447F"/>
    <w:rsid w:val="00DB612F"/>
    <w:rsid w:val="00DD0A63"/>
    <w:rsid w:val="00DD257E"/>
    <w:rsid w:val="00DD7906"/>
    <w:rsid w:val="00E1069A"/>
    <w:rsid w:val="00E16BA0"/>
    <w:rsid w:val="00E531F7"/>
    <w:rsid w:val="00E57199"/>
    <w:rsid w:val="00E60151"/>
    <w:rsid w:val="00E65711"/>
    <w:rsid w:val="00E97E53"/>
    <w:rsid w:val="00EA7A7B"/>
    <w:rsid w:val="00EB18AE"/>
    <w:rsid w:val="00EC4E95"/>
    <w:rsid w:val="00EE3D5A"/>
    <w:rsid w:val="00EE40A0"/>
    <w:rsid w:val="00F21911"/>
    <w:rsid w:val="00F228AE"/>
    <w:rsid w:val="00F26E48"/>
    <w:rsid w:val="00F316A5"/>
    <w:rsid w:val="00F50423"/>
    <w:rsid w:val="00F53A0B"/>
    <w:rsid w:val="00F6054B"/>
    <w:rsid w:val="00F63223"/>
    <w:rsid w:val="00F80A69"/>
    <w:rsid w:val="00F813AC"/>
    <w:rsid w:val="00F97005"/>
    <w:rsid w:val="00FA252F"/>
    <w:rsid w:val="00FB07D7"/>
    <w:rsid w:val="00FB4FA8"/>
    <w:rsid w:val="00FB5660"/>
    <w:rsid w:val="00FB6CF8"/>
    <w:rsid w:val="00FB7ED2"/>
    <w:rsid w:val="00FC45DE"/>
    <w:rsid w:val="00FC5E66"/>
    <w:rsid w:val="00FE056F"/>
    <w:rsid w:val="00FE1FE1"/>
    <w:rsid w:val="00FF0447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2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F0203"/>
    <w:pPr>
      <w:keepNext/>
      <w:shd w:val="clear" w:color="auto" w:fill="FFFFFF"/>
      <w:spacing w:before="1678" w:line="497" w:lineRule="exact"/>
      <w:ind w:left="3377"/>
      <w:outlineLvl w:val="0"/>
    </w:pPr>
    <w:rPr>
      <w:color w:val="000000"/>
      <w:spacing w:val="-8"/>
      <w:sz w:val="28"/>
      <w:szCs w:val="30"/>
    </w:rPr>
  </w:style>
  <w:style w:type="paragraph" w:styleId="2">
    <w:name w:val="heading 2"/>
    <w:basedOn w:val="a"/>
    <w:next w:val="a"/>
    <w:qFormat/>
    <w:rsid w:val="001F0203"/>
    <w:pPr>
      <w:keepNext/>
      <w:shd w:val="clear" w:color="auto" w:fill="FFFFFF"/>
      <w:spacing w:line="497" w:lineRule="exact"/>
      <w:outlineLvl w:val="1"/>
    </w:pPr>
    <w:rPr>
      <w:color w:val="000000"/>
      <w:spacing w:val="5"/>
      <w:sz w:val="28"/>
      <w:szCs w:val="28"/>
    </w:rPr>
  </w:style>
  <w:style w:type="paragraph" w:styleId="3">
    <w:name w:val="heading 3"/>
    <w:basedOn w:val="a"/>
    <w:next w:val="a"/>
    <w:qFormat/>
    <w:rsid w:val="001F0203"/>
    <w:pPr>
      <w:keepNext/>
      <w:shd w:val="clear" w:color="auto" w:fill="FFFFFF"/>
      <w:spacing w:line="497" w:lineRule="exact"/>
      <w:ind w:right="518" w:firstLine="2009"/>
      <w:jc w:val="center"/>
      <w:outlineLvl w:val="2"/>
    </w:pPr>
    <w:rPr>
      <w:color w:val="000000"/>
      <w:spacing w:val="-2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0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0203"/>
  </w:style>
  <w:style w:type="paragraph" w:styleId="a6">
    <w:name w:val="Balloon Text"/>
    <w:basedOn w:val="a"/>
    <w:semiHidden/>
    <w:rsid w:val="00B61CC8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72D74"/>
    <w:rPr>
      <w:sz w:val="16"/>
      <w:szCs w:val="16"/>
    </w:rPr>
  </w:style>
  <w:style w:type="paragraph" w:styleId="a8">
    <w:name w:val="annotation text"/>
    <w:basedOn w:val="a"/>
    <w:semiHidden/>
    <w:rsid w:val="00172D74"/>
  </w:style>
  <w:style w:type="paragraph" w:styleId="a9">
    <w:name w:val="annotation subject"/>
    <w:basedOn w:val="a8"/>
    <w:next w:val="a8"/>
    <w:semiHidden/>
    <w:rsid w:val="00172D74"/>
    <w:rPr>
      <w:b/>
      <w:bCs/>
    </w:rPr>
  </w:style>
  <w:style w:type="paragraph" w:styleId="aa">
    <w:name w:val="header"/>
    <w:basedOn w:val="a"/>
    <w:link w:val="ab"/>
    <w:rsid w:val="006A2E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2E3E"/>
  </w:style>
  <w:style w:type="character" w:customStyle="1" w:styleId="a4">
    <w:name w:val="Нижний колонтитул Знак"/>
    <w:basedOn w:val="a0"/>
    <w:link w:val="a3"/>
    <w:uiPriority w:val="99"/>
    <w:rsid w:val="006A2E3E"/>
  </w:style>
  <w:style w:type="table" w:styleId="ac">
    <w:name w:val="Table Grid"/>
    <w:basedOn w:val="a1"/>
    <w:rsid w:val="0083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A650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F0DEA-D1CD-4836-986E-BAAD687A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hse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stud</dc:creator>
  <cp:lastModifiedBy>Masha</cp:lastModifiedBy>
  <cp:revision>25</cp:revision>
  <cp:lastPrinted>2015-10-20T13:02:00Z</cp:lastPrinted>
  <dcterms:created xsi:type="dcterms:W3CDTF">2015-10-19T12:57:00Z</dcterms:created>
  <dcterms:modified xsi:type="dcterms:W3CDTF">2015-10-22T11:44:00Z</dcterms:modified>
</cp:coreProperties>
</file>