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316" w:lineRule="exact"/>
        <w:ind w:left="2571" w:right="0"/>
      </w:pPr>
    </w:p>
    <w:p>
      <w:pPr>
        <w:spacing w:before="0" w:after="0" w:line="577" w:lineRule="exact"/>
        <w:ind w:left="2571" w:right="0"/>
      </w:pPr>
      <w:bookmarkStart w:id="0" w:name="PageMark1"/>
      <w:bookmarkEnd w:id="0"/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Высокочастотные</w:t>
      </w:r>
      <w:r>
        <w:rPr>
          <w:rFonts w:ascii="Times New Roman" w:hAnsi="Times New Roman" w:cs="Times New Roman" w:eastAsia="Times New Roman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фильтры</w:t>
      </w:r>
      <w:r>
        <w:rPr>
          <w:rFonts w:ascii="Times New Roman" w:hAnsi="Times New Roman" w:cs="Times New Roman" w:eastAsia="Times New Roman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для</w:t>
      </w:r>
    </w:p>
    <w:p>
      <w:pPr>
        <w:spacing w:before="0" w:after="0" w:line="562" w:lineRule="exact"/>
        <w:ind w:left="3264" w:right="0"/>
      </w:pP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прецизионных</w:t>
      </w:r>
      <w:r>
        <w:rPr>
          <w:rFonts w:ascii="Times New Roman" w:hAnsi="Times New Roman" w:cs="Times New Roman" w:eastAsia="Times New Roman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измерений</w:t>
      </w:r>
    </w:p>
    <w:p>
      <w:pPr>
        <w:spacing w:before="0" w:after="0" w:line="562" w:lineRule="exact"/>
        <w:ind w:left="2997" w:right="0"/>
      </w:pP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гальваномагнитных</w:t>
      </w:r>
      <w:r>
        <w:rPr>
          <w:rFonts w:ascii="Times New Roman" w:hAnsi="Times New Roman" w:cs="Times New Roman" w:eastAsia="Times New Roman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свойств</w:t>
      </w:r>
    </w:p>
    <w:p>
      <w:pPr>
        <w:spacing w:before="0" w:after="0" w:line="562" w:lineRule="exact"/>
        <w:ind w:left="2643" w:right="0"/>
      </w:pP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наноструктур</w:t>
      </w:r>
      <w:r>
        <w:rPr>
          <w:rFonts w:ascii="Times New Roman" w:hAnsi="Times New Roman" w:cs="Times New Roman" w:eastAsia="Times New Roman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при</w:t>
      </w:r>
      <w:r>
        <w:rPr>
          <w:rFonts w:ascii="Times New Roman" w:hAnsi="Times New Roman" w:cs="Times New Roman" w:eastAsia="Times New Roman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сверхнизких</w:t>
      </w:r>
    </w:p>
    <w:p>
      <w:pPr>
        <w:spacing w:before="0" w:after="0" w:line="562" w:lineRule="exact"/>
        <w:ind w:left="4588" w:right="0"/>
      </w:pPr>
      <w:r>
        <w:rPr>
          <w:rFonts w:ascii="Times New Roman" w:hAnsi="Times New Roman" w:cs="Times New Roman" w:eastAsia="Times New Roman"/>
          <w:color w:val="000000"/>
          <w:sz w:val="46"/>
          <w:szCs w:val="46"/>
        </w:rPr>
        <w:t>температурах</w:t>
      </w: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00" w:lineRule="exact"/>
        <w:ind w:left="2571" w:right="0"/>
      </w:pPr>
    </w:p>
    <w:p>
      <w:pPr>
        <w:spacing w:before="0" w:after="0" w:line="225" w:lineRule="exact"/>
        <w:ind w:left="2571" w:right="0"/>
      </w:pPr>
    </w:p>
    <w:p>
      <w:pPr>
        <w:spacing w:before="0" w:after="0" w:line="409" w:lineRule="exact"/>
        <w:ind w:left="4371" w:right="0"/>
      </w:pP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Черняев</w:t>
      </w:r>
      <w:r>
        <w:rPr>
          <w:rFonts w:ascii="Times New Roman" w:hAnsi="Times New Roman" w:cs="Times New Roman" w:eastAsia="Times New Roman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С.А.</w:t>
      </w:r>
      <w:r>
        <w:rPr>
          <w:rFonts w:ascii="Times New Roman" w:hAnsi="Times New Roman" w:cs="Times New Roman" w:eastAsia="Times New Roman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(БИТ</w:t>
      </w:r>
      <w:r>
        <w:rPr>
          <w:rFonts w:ascii="Times New Roman" w:hAnsi="Times New Roman" w:cs="Times New Roman" w:eastAsia="Times New Roman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000000"/>
          <w:sz w:val="32"/>
          <w:szCs w:val="32"/>
        </w:rPr>
        <w:t>153)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42" w:lineRule="exact"/>
        <w:ind w:left="1440" w:right="0"/>
      </w:pPr>
    </w:p>
    <w:p>
      <w:pPr>
        <w:spacing w:before="0" w:after="0" w:line="511" w:lineRule="exact"/>
        <w:ind w:left="1440" w:right="0"/>
      </w:pPr>
      <w:bookmarkStart w:id="1" w:name="PageMark2"/>
      <w:bookmarkEnd w:id="1"/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Содержание</w:t>
      </w:r>
    </w:p>
    <w:p>
      <w:pPr>
        <w:spacing w:before="0" w:after="0" w:line="229" w:lineRule="exact"/>
        <w:ind w:left="1440" w:right="0"/>
      </w:pPr>
    </w:p>
    <w:p>
      <w:pPr>
        <w:tabs>
          <w:tab w:val="left" w:pos="1849"/>
          <w:tab w:val="left" w:pos="10642"/>
        </w:tabs>
        <w:spacing w:before="0" w:after="0" w:line="353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Введение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</w:t>
      </w:r>
    </w:p>
    <w:p>
      <w:pPr>
        <w:spacing w:before="0" w:after="0" w:line="258" w:lineRule="exact"/>
        <w:ind w:left="1440" w:right="0"/>
      </w:pPr>
    </w:p>
    <w:p>
      <w:pPr>
        <w:tabs>
          <w:tab w:val="left" w:pos="1849"/>
          <w:tab w:val="left" w:pos="10642"/>
        </w:tabs>
        <w:spacing w:before="0" w:after="0" w:line="353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Технический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эксперимент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</w:t>
      </w:r>
    </w:p>
    <w:p>
      <w:pPr>
        <w:tabs>
          <w:tab w:val="left" w:pos="2477"/>
          <w:tab w:val="left" w:pos="4143"/>
          <w:tab w:val="left" w:pos="4362"/>
          <w:tab w:val="left" w:pos="4581"/>
          <w:tab w:val="left" w:pos="4800"/>
          <w:tab w:val="left" w:pos="5020"/>
          <w:tab w:val="left" w:pos="5239"/>
          <w:tab w:val="left" w:pos="5458"/>
          <w:tab w:val="left" w:pos="5677"/>
          <w:tab w:val="left" w:pos="5897"/>
          <w:tab w:val="left" w:pos="6116"/>
          <w:tab w:val="left" w:pos="6335"/>
          <w:tab w:val="left" w:pos="6554"/>
          <w:tab w:val="left" w:pos="6773"/>
          <w:tab w:val="left" w:pos="6993"/>
          <w:tab w:val="left" w:pos="7212"/>
          <w:tab w:val="left" w:pos="7431"/>
          <w:tab w:val="left" w:pos="7650"/>
          <w:tab w:val="left" w:pos="7869"/>
          <w:tab w:val="left" w:pos="8089"/>
          <w:tab w:val="left" w:pos="8308"/>
          <w:tab w:val="left" w:pos="8527"/>
          <w:tab w:val="left" w:pos="8746"/>
          <w:tab w:val="left" w:pos="8965"/>
          <w:tab w:val="left" w:pos="9184"/>
          <w:tab w:val="left" w:pos="9404"/>
          <w:tab w:val="left" w:pos="9623"/>
          <w:tab w:val="left" w:pos="9842"/>
          <w:tab w:val="left" w:pos="10061"/>
          <w:tab w:val="left" w:pos="10662"/>
        </w:tabs>
        <w:spacing w:before="0" w:after="0" w:line="339" w:lineRule="exact"/>
        <w:ind w:left="184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2.1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RC-фильтр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4</w:t>
      </w:r>
    </w:p>
    <w:p>
      <w:pPr>
        <w:tabs>
          <w:tab w:val="left" w:pos="2477"/>
          <w:tab w:val="left" w:pos="5239"/>
          <w:tab w:val="left" w:pos="5458"/>
          <w:tab w:val="left" w:pos="5678"/>
          <w:tab w:val="left" w:pos="5897"/>
          <w:tab w:val="left" w:pos="6116"/>
          <w:tab w:val="left" w:pos="6335"/>
          <w:tab w:val="left" w:pos="6554"/>
          <w:tab w:val="left" w:pos="6774"/>
          <w:tab w:val="left" w:pos="6993"/>
          <w:tab w:val="left" w:pos="7212"/>
          <w:tab w:val="left" w:pos="7431"/>
          <w:tab w:val="left" w:pos="7650"/>
          <w:tab w:val="left" w:pos="7870"/>
          <w:tab w:val="left" w:pos="8089"/>
          <w:tab w:val="left" w:pos="8308"/>
          <w:tab w:val="left" w:pos="8527"/>
          <w:tab w:val="left" w:pos="8747"/>
          <w:tab w:val="left" w:pos="8966"/>
          <w:tab w:val="left" w:pos="9185"/>
          <w:tab w:val="left" w:pos="9404"/>
          <w:tab w:val="left" w:pos="9623"/>
          <w:tab w:val="left" w:pos="9843"/>
          <w:tab w:val="left" w:pos="10062"/>
          <w:tab w:val="left" w:pos="10662"/>
        </w:tabs>
        <w:spacing w:before="0" w:after="0" w:line="338" w:lineRule="exact"/>
        <w:ind w:left="184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2.2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Полосковый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9</w:t>
      </w:r>
    </w:p>
    <w:p>
      <w:pPr>
        <w:spacing w:before="0" w:after="0" w:line="257" w:lineRule="exact"/>
        <w:ind w:left="1440" w:right="0"/>
      </w:pPr>
    </w:p>
    <w:p>
      <w:pPr>
        <w:tabs>
          <w:tab w:val="left" w:pos="1849"/>
          <w:tab w:val="left" w:pos="10484"/>
        </w:tabs>
        <w:spacing w:before="0" w:after="0" w:line="353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Расчет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теоретической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кривой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</w:t>
      </w:r>
    </w:p>
    <w:p>
      <w:pPr>
        <w:spacing w:before="0" w:after="0" w:line="258" w:lineRule="exact"/>
        <w:ind w:left="1440" w:right="0"/>
      </w:pPr>
    </w:p>
    <w:p>
      <w:pPr>
        <w:tabs>
          <w:tab w:val="left" w:pos="1849"/>
          <w:tab w:val="left" w:pos="10484"/>
        </w:tabs>
        <w:spacing w:before="0" w:after="0" w:line="353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4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Заключение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</w:t>
      </w: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77" w:lineRule="exact"/>
        <w:ind w:left="1440" w:right="0"/>
      </w:pPr>
    </w:p>
    <w:p>
      <w:pPr>
        <w:spacing w:before="0" w:after="0" w:line="362" w:lineRule="exact"/>
        <w:ind w:left="6051" w:right="0"/>
      </w:pPr>
      <w:r>
        <w:rPr>
          <w:rFonts w:ascii="Times New Roman" w:hAnsi="Times New Roman" w:cs="Times New Roman" w:eastAsia="Times New Roman"/>
          <w:color w:val="000000"/>
          <w:w w:val="94"/>
          <w:sz w:val="28"/>
          <w:szCs w:val="28"/>
        </w:rPr>
        <w:t>2</w:t>
      </w:r>
    </w:p>
    <w:p>
      <w:pPr>
        <w:sectPr>
          <w:pgSz w:w="12240" w:h="15840"/>
          <w:pgMar w:header="0" w:footer="0" w:top="0" w:bottom="0" w:left="0" w:right="0"/>
        </w:sectPr>
      </w:pPr>
    </w:p>
    <w:pict>
      <v:group style="position:absolute;margin-left:123.750pt;margin-top:664.500pt;width:20.250pt;height:0.750pt;mso-position-horizontal-relative:page;mso-position-vertical-relative:page;z-index:-10" coordorigin="2475,13290" coordsize="405,15">
        <v:shape style="position:absolute;left:2475;top:13290;width:405;height:15" coordorigin="2475,13290" coordsize="405,15" path="m2495,13312l2495,13312,2495,13312,2495,13312,2495,13312,2495,13312,2495,13312,2495,13312,2495,13312,2495,13312,2495,13312,2495,13312,2495,13312,2495,13312,2495,13312,2496,13312,2496,13312,2496,13312,2496,13312,2496,13312,2497,13312,2497,13312,2497,13312,2497,13312,2498,13312,2498,13312,2499,13312,2499,13312,2499,13312,2500,13312,2501,13312,2501,13312,2502,13312,2502,13312,2503,13312,2504,13312,2505,13312,2506,13312,2507,13312,2508,13312,2509,13312,2510,13312,2511,13312,2512,13312,2513,13312,2514,13312,2516,13312,2517,13312,2519,13312,2520,13312,2522,13312,2524,13312,2525,13312,2527,13312,2529,13312,2531,13312,2533,13312,2535,13312,2537,13312,2540,13312,2542,13312,2544,13312,2547,13312,2549,13312,2552,13312,2555,13312,2558,13312,2561,13312,2564,13312,2567,13312,2570,13312,2573,13312,2577,13312,2580,13312,2584,13312,2588,13312,2591,13312,2595,13312,2599,13312,2603,13312,2608,13312,2612,13312,2616,13312,2621,13312,2626,13312,2630,13312,2635,13312,2640,13312,2645,13312,2651,13312,2656,13312,2662,13312,2667,13312,2673,13312,2679,13312,2685,13312,2691,13312,2697,13312,2703,13312,2710,13312,2717,13312,2723,13312,2730,13312,2737,13312,2745,13312,2752,13312,2759,13312,2767,13312,2775,13312,2783,13312,2791,13312,2799,13312,2807,13312,2816,13312,2825,13312,2833,13312,2842,13312,2852,13312,2861,13312,2870,13312,2880,13312e" stroked="t" strokeweight="0.574pt" strokecolor="#000000">
          <v:path arrowok="t"/>
        </v:shap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529pt;margin-top:666.664pt;width:6.885pt;height:10.958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199" w:lineRule="exact"/>
                <w:ind w:left="0" w:right="0"/>
              </w:pP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h</w:t>
              </w:r>
            </w:p>
          </w:txbxContent>
        </v:textbox>
      </v:shape>
    </w:pict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42" w:lineRule="exact"/>
        <w:ind w:left="1440" w:right="0"/>
      </w:pPr>
    </w:p>
    <w:p>
      <w:pPr>
        <w:tabs>
          <w:tab w:val="left" w:pos="2098"/>
        </w:tabs>
        <w:spacing w:before="0" w:after="0" w:line="511" w:lineRule="exact"/>
        <w:ind w:left="1440" w:right="0"/>
      </w:pPr>
      <w:bookmarkStart w:id="2" w:name="PageMark3"/>
      <w:bookmarkEnd w:id="2"/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1</w:t>
      </w:r>
      <w:r>
        <w:tab/>
      </w: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Введение</w:t>
      </w:r>
    </w:p>
    <w:p>
      <w:pPr>
        <w:spacing w:before="0" w:after="0" w:line="221" w:lineRule="exact"/>
        <w:ind w:left="1440" w:right="0"/>
      </w:pPr>
    </w:p>
    <w:p>
      <w:pPr>
        <w:spacing w:before="0" w:after="0" w:line="362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Многие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эксперименты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криогенике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подразумевают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электронной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проводимости,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означает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подключение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образца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измерительным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при-</w:t>
      </w:r>
    </w:p>
    <w:p>
      <w:pPr>
        <w:tabs>
          <w:tab w:val="left" w:pos="2382"/>
          <w:tab w:val="left" w:pos="3529"/>
          <w:tab w:val="left" w:pos="4904"/>
          <w:tab w:val="left" w:pos="5482"/>
          <w:tab w:val="left" w:pos="6932"/>
          <w:tab w:val="left" w:pos="8687"/>
          <w:tab w:val="left" w:pos="9245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борам,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которые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находятся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комнатной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температуре.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Без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соответству-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ющей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фильтрации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электронные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соединения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будут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передавать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паразитные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сигналы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образец.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Измерительная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цепь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очень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чувствительна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па-</w:t>
      </w:r>
    </w:p>
    <w:p>
      <w:pPr>
        <w:tabs>
          <w:tab w:val="left" w:pos="2786"/>
          <w:tab w:val="left" w:pos="4148"/>
          <w:tab w:val="left" w:pos="5358"/>
          <w:tab w:val="left" w:pos="6158"/>
          <w:tab w:val="left" w:pos="8172"/>
          <w:tab w:val="left" w:pos="9549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разитным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наводкам,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особенно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когда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энергетические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масштабы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находятся</w:t>
      </w:r>
    </w:p>
    <w:p>
      <w:pPr>
        <w:tabs>
          <w:tab w:val="left" w:pos="1692"/>
          <w:tab w:val="left" w:pos="2779"/>
          <w:tab w:val="left" w:pos="4951"/>
          <w:tab w:val="left" w:pos="5219"/>
          <w:tab w:val="left" w:pos="5927"/>
          <w:tab w:val="left" w:pos="7090"/>
          <w:tab w:val="left" w:pos="8887"/>
          <w:tab w:val="left" w:pos="10392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области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милликельвинов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сами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объекты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исследования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достаточно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ма-</w:t>
      </w:r>
    </w:p>
    <w:p>
      <w:pPr>
        <w:tabs>
          <w:tab w:val="left" w:pos="1984"/>
          <w:tab w:val="left" w:pos="3135"/>
          <w:tab w:val="left" w:pos="4415"/>
          <w:tab w:val="left" w:pos="5293"/>
          <w:tab w:val="left" w:pos="6467"/>
          <w:tab w:val="left" w:pos="7376"/>
          <w:tab w:val="left" w:pos="8102"/>
          <w:tab w:val="left" w:pos="8798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лы.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Эффект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внешнего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шума,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который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может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быть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либо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антропогенным,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термическим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из-за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источников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высоких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нагревает</w:t>
      </w:r>
    </w:p>
    <w:p>
      <w:pPr>
        <w:tabs>
          <w:tab w:val="left" w:pos="2890"/>
          <w:tab w:val="left" w:pos="3695"/>
          <w:tab w:val="left" w:pos="5456"/>
          <w:tab w:val="left" w:pos="7711"/>
          <w:tab w:val="left" w:pos="8971"/>
          <w:tab w:val="left" w:pos="9784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электроны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выше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температуры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кристаллической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решётки.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Из-за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малости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размеров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наноструктуры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очень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чувствительны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даже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малым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изменениям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энергии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fe"/>
          <w:sz w:val="19"/>
          <w:szCs w:val="19"/>
        </w:rPr>
        <w:t>[1]</w:t>
      </w:r>
      <w:r>
        <w:rPr>
          <w:rFonts w:ascii="Times New Roman" w:hAnsi="Times New Roman" w:cs="Times New Roman" w:eastAsia="Times New Roman"/>
          <w:sz w:val="19"/>
          <w:szCs w:val="19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Следовательно,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любых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измерениях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сверхнизких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ратурах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надо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минимизировать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приток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энергии.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уменьшить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нежелательные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эффекты,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встает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острая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необходимость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фильтрования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электрических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соединений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образцом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fe"/>
          <w:sz w:val="19"/>
          <w:szCs w:val="19"/>
        </w:rPr>
        <w:t>[2]</w:t>
      </w:r>
      <w:r>
        <w:rPr>
          <w:rFonts w:ascii="Times New Roman" w:hAnsi="Times New Roman" w:cs="Times New Roman" w:eastAsia="Times New Roman"/>
          <w:sz w:val="19"/>
          <w:szCs w:val="19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научном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сообще-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единого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мнения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наиболее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оптимального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рецепта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изготовле-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таких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фильтров.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предложено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несколько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решений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fe"/>
          <w:sz w:val="19"/>
          <w:szCs w:val="19"/>
        </w:rPr>
        <w:t>[1</w:t>
      </w:r>
      <w:r>
        <w:rPr>
          <w:rFonts w:ascii="Times New Roman" w:hAnsi="Times New Roman" w:cs="Times New Roman" w:eastAsia="Times New Roman"/>
          <w:sz w:val="19"/>
          <w:szCs w:val="19"/>
        </w:rPr>
        <w:t/>
      </w:r>
      <w:r>
        <w:rPr>
          <w:rFonts w:ascii="Times New Roman" w:hAnsi="Times New Roman" w:cs="Times New Roman" w:eastAsia="Times New Roman"/>
          <w:color w:val="0000fe"/>
          <w:sz w:val="19"/>
          <w:szCs w:val="19"/>
        </w:rPr>
        <w:t>−</w:t>
      </w:r>
      <w:r>
        <w:rPr>
          <w:rFonts w:ascii="Times New Roman" w:hAnsi="Times New Roman" w:cs="Times New Roman" w:eastAsia="Times New Roman"/>
          <w:sz w:val="19"/>
          <w:szCs w:val="19"/>
        </w:rPr>
        <w:t/>
      </w:r>
      <w:r>
        <w:rPr>
          <w:rFonts w:ascii="Times New Roman" w:hAnsi="Times New Roman" w:cs="Times New Roman" w:eastAsia="Times New Roman"/>
          <w:color w:val="0000fe"/>
          <w:sz w:val="19"/>
          <w:szCs w:val="19"/>
        </w:rPr>
        <w:t>4]</w:t>
      </w:r>
      <w:r>
        <w:rPr>
          <w:rFonts w:ascii="Times New Roman" w:hAnsi="Times New Roman" w:cs="Times New Roman" w:eastAsia="Times New Roman"/>
          <w:sz w:val="19"/>
          <w:szCs w:val="19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Моим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учным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руководителем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поставлена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соответствующую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литературу,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изготовить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измерить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характеристики.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Поэтому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созданы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соответствующие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рассредоточенные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полосковые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дис-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кретные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RC-фильтры,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рассчитаны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амплитудно-частотные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характеристики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(АЧХ).</w:t>
      </w:r>
    </w:p>
    <w:p>
      <w:pPr>
        <w:spacing w:before="0" w:after="0" w:line="200" w:lineRule="exact"/>
        <w:ind w:left="1440" w:right="0"/>
      </w:pPr>
    </w:p>
    <w:p>
      <w:pPr>
        <w:spacing w:before="0" w:after="0" w:line="258" w:lineRule="exact"/>
        <w:ind w:left="1440" w:right="0"/>
      </w:pPr>
    </w:p>
    <w:p>
      <w:pPr>
        <w:tabs>
          <w:tab w:val="left" w:pos="2098"/>
        </w:tabs>
        <w:spacing w:before="0" w:after="0" w:line="511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2</w:t>
      </w:r>
      <w:r>
        <w:tab/>
      </w: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Технический</w:t>
      </w:r>
      <w:r>
        <w:rPr>
          <w:rFonts w:ascii="Times New Roman" w:hAnsi="Times New Roman" w:cs="Times New Roman" w:eastAsia="Times New Roman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эксперимент</w:t>
      </w:r>
    </w:p>
    <w:p>
      <w:pPr>
        <w:spacing w:before="0" w:after="0" w:line="221" w:lineRule="exact"/>
        <w:ind w:left="1440" w:right="0"/>
      </w:pPr>
    </w:p>
    <w:p>
      <w:pPr>
        <w:spacing w:before="0" w:after="0" w:line="362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наши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эксперименты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проводятся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низких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температурах</w:t>
      </w:r>
    </w:p>
    <w:p>
      <w:pPr>
        <w:tabs>
          <w:tab w:val="left" w:pos="1869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mK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электронная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устройств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оказывается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существенно</w:t>
      </w:r>
    </w:p>
    <w:p>
      <w:pPr>
        <w:tabs>
          <w:tab w:val="left" w:pos="2323"/>
          <w:tab w:val="left" w:pos="2911"/>
          <w:tab w:val="left" w:pos="4614"/>
          <w:tab w:val="left" w:pos="6203"/>
          <w:tab w:val="left" w:pos="6768"/>
          <w:tab w:val="left" w:pos="8107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выше,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чем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температура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термостата,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как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результат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неконтролированного</w:t>
      </w:r>
    </w:p>
    <w:p>
      <w:pPr>
        <w:tabs>
          <w:tab w:val="left" w:pos="3961"/>
          <w:tab w:val="left" w:pos="4843"/>
          <w:tab w:val="left" w:pos="6022"/>
          <w:tab w:val="left" w:pos="7283"/>
          <w:tab w:val="left" w:pos="7544"/>
          <w:tab w:val="left" w:pos="8699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электромагнитного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шума,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который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проходит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систему,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распространяясь</w:t>
      </w:r>
    </w:p>
    <w:p>
      <w:pPr>
        <w:tabs>
          <w:tab w:val="left" w:pos="1843"/>
          <w:tab w:val="left" w:pos="2944"/>
          <w:tab w:val="left" w:pos="4303"/>
          <w:tab w:val="left" w:pos="4570"/>
          <w:tab w:val="left" w:pos="6237"/>
          <w:tab w:val="left" w:pos="7604"/>
          <w:tab w:val="left" w:pos="8463"/>
          <w:tab w:val="left" w:pos="10375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корпусу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криостата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подводящим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проводам.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Часто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предполагают,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что</w:t>
      </w:r>
    </w:p>
    <w:p>
      <w:pPr>
        <w:tabs>
          <w:tab w:val="left" w:pos="9866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главным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источником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шума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300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являет-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Джонсоновский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(тепловой)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шум,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имеет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белый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спектр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доходя-</w:t>
      </w:r>
    </w:p>
    <w:p>
      <w:pPr>
        <w:tabs>
          <w:tab w:val="left" w:pos="2495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w w:val="-763"/>
          <w:sz w:val="28"/>
          <w:szCs w:val="28"/>
        </w:rPr>
        <w:t>6ТГц.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w w:val="-763"/>
          <w:sz w:val="28"/>
          <w:szCs w:val="28"/>
        </w:rPr>
        <w:t>Поэтому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w w:val="-763"/>
          <w:sz w:val="28"/>
          <w:szCs w:val="28"/>
        </w:rPr>
        <w:t>эффективный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w w:val="-763"/>
          <w:sz w:val="28"/>
          <w:szCs w:val="28"/>
        </w:rPr>
        <w:t>криогенный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w w:val="-763"/>
          <w:sz w:val="28"/>
          <w:szCs w:val="28"/>
        </w:rPr>
        <w:t>фильтр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w w:val="-763"/>
          <w:sz w:val="28"/>
          <w:szCs w:val="28"/>
        </w:rPr>
        <w:t>должен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w w:val="-763"/>
          <w:sz w:val="28"/>
          <w:szCs w:val="28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w w:val="-763"/>
          <w:sz w:val="28"/>
          <w:szCs w:val="28"/>
        </w:rPr>
        <w:t>до</w:t>
      </w:r>
      <w:r>
        <w:tab/>
      </w:r>
      <w:r>
        <w:rPr>
          <w:rFonts w:ascii="Times New Roman" w:hAnsi="Times New Roman" w:cs="Times New Roman" w:eastAsia="Times New Roman"/>
          <w:color w:val="000000"/>
          <w:w w:val="-763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sz w:val="19"/>
          <w:szCs w:val="19"/>
        </w:rPr>
        <w:t/>
      </w:r>
      <w:r>
        <w:rPr>
          <w:rFonts w:ascii="Times New Roman" w:hAnsi="Times New Roman" w:cs="Times New Roman" w:eastAsia="Times New Roman"/>
          <w:color w:val="000000"/>
          <w:w w:val="-763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000000"/>
          <w:w w:val="-763"/>
          <w:sz w:val="19"/>
          <w:szCs w:val="19"/>
        </w:rPr>
        <w:t>T</w:t>
      </w:r>
    </w:p>
    <w:p>
      <w:pPr>
        <w:tabs>
          <w:tab w:val="left" w:pos="2752"/>
          <w:tab w:val="left" w:pos="3616"/>
          <w:tab w:val="left" w:pos="3874"/>
          <w:tab w:val="left" w:pos="5125"/>
          <w:tab w:val="left" w:pos="5519"/>
          <w:tab w:val="left" w:pos="6296"/>
          <w:tab w:val="left" w:pos="6705"/>
          <w:tab w:val="left" w:pos="7884"/>
          <w:tab w:val="left" w:pos="9295"/>
          <w:tab w:val="left" w:pos="10649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отражать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шумы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пределах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6TГц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200МГц,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последний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относится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10мК,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установлен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соответствующем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ратурном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уровне,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уменьшить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полосу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пропускания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интенсивность</w:t>
      </w:r>
    </w:p>
    <w:p>
      <w:pPr>
        <w:spacing w:before="0" w:after="0" w:line="235" w:lineRule="exact"/>
        <w:ind w:left="1440" w:right="0"/>
      </w:pPr>
    </w:p>
    <w:p>
      <w:pPr>
        <w:spacing w:before="0" w:after="0" w:line="362" w:lineRule="exact"/>
        <w:ind w:left="6051" w:right="0"/>
      </w:pPr>
      <w:r>
        <w:rPr>
          <w:rFonts w:ascii="Times New Roman" w:hAnsi="Times New Roman" w:cs="Times New Roman" w:eastAsia="Times New Roman"/>
          <w:color w:val="000000"/>
          <w:w w:val="94"/>
          <w:sz w:val="28"/>
          <w:szCs w:val="28"/>
        </w:rPr>
        <w:t>3</w:t>
      </w:r>
    </w:p>
    <w:p>
      <w:pPr>
        <w:sectPr>
          <w:pgSz w:w="12240" w:h="15840"/>
          <w:pgMar w:header="0" w:footer="0" w:top="0" w:bottom="0" w:left="0" w:right="0"/>
        </w:sectPr>
      </w:pPr>
    </w:p>
    <w:pict>
      <v:group style="position:absolute;margin-left:384.750pt;margin-top:604.500pt;width:27.750pt;height:0.750pt;mso-position-horizontal-relative:page;mso-position-vertical-relative:page;z-index:0" coordorigin="7695,12090" coordsize="555,15">
        <v:shape style="position:absolute;left:7695;top:12090;width:555;height:15" coordorigin="7695,12090" coordsize="555,15" path="m7724,12108l7724,12108,7724,12108,7724,12108,7724,12108,7724,12108,7724,12108,7724,12108,7724,12108,7724,12108,7724,12108,7724,12108,7724,12108,7725,12108,7725,12108,7725,12108,7725,12108,7725,12108,7726,12108,7726,12108,7726,12108,7727,12108,7727,12108,7727,12108,7728,12108,7728,12108,7729,12108,7730,12108,7730,12108,7731,12108,7732,12108,7733,12108,7733,12108,7734,12108,7735,12108,7736,12108,7738,12108,7739,12108,7740,12108,7741,12108,7743,12108,7744,12108,7746,12108,7747,12108,7749,12108,7751,12108,7753,12108,7755,12108,7757,12108,7759,12108,7761,12108,7763,12108,7766,12108,7768,12108,7771,12108,7774,12108,7776,12108,7779,12108,7782,12108,7785,12108,7789,12108,7792,12108,7795,12108,7799,12108,7803,12108,7807,12108,7810,12108,7814,12108,7819,12108,7823,12108,7827,12108,7832,12108,7837,12108,7841,12108,7846,12108,7851,12108,7857,12108,7862,12108,7868,12108,7873,12108,7879,12108,7885,12108,7891,12108,7897,12108,7904,12108,7910,12108,7917,12108,7924,12108,7931,12108,7938,12108,7946,12108,7953,12108,7961,12108,7969,12108,7977,12108,7985,12108,7994,12108,8002,12108,8011,12108,8020,12108,8029,12108,8038,12108,8048,12108,8058,12108,8068,12108,8078,12108,8088,12108,8099,12108,8109,12108,8120,12108,8131,12108,8143,12108,8154,12108,8166,12108,8178,12108,8190,12108,8202,12108,8215,12108,8228,12108,8241,12108,8254,12108e" stroked="t" strokeweight="0.574pt" strokecolor="#000000">
          <v:path arrowok="t"/>
        </v:shape>
      </v:group>
    </w:pict>
    <w:pict>
      <v:shape style="position:absolute;margin-left:141.750pt;margin-top:273.750pt;width:328.500pt;height:246.0pt;mso-position-horizontal-relative:page;mso-position-vertical-relative:page;z-index:0" type="#_x0000_t75">
        <v:imagedata r:id="rId7" o:title=""/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2.0pt;margin-top:595.466pt;width:561.589pt;height:23.78pt;mso-position-horizontal-relative:page;mso-position-vertical-relative:page;z-index:0" type="#_x0000_t202" filled="f" stroked="f">
        <v:textbox inset="0,0,0,0">
          <w:txbxContent>
            <w:p>
              <w:pPr>
                <w:tabs>
                  <w:tab w:val="left" w:pos="5927"/>
                  <w:tab w:val="left" w:pos="6499"/>
                </w:tabs>
                <w:spacing w:before="0" w:after="0" w:line="419" w:lineRule="exact"/>
                <w:ind w:left="0" w:right="0"/>
              </w:pP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19"/>
                  <w:szCs w:val="19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19"/>
                  <w:szCs w:val="19"/>
                </w:rPr>
                <w:t>πRC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).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Для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наших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задач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сечки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с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частотой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среза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3dB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определяется(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19"/>
                  <w:szCs w:val="19"/>
                </w:rPr>
                <w:t>3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19"/>
                  <w:szCs w:val="19"/>
                </w:rPr>
                <w:t>db</w:t>
              </w:r>
              <w:r>
                <w:tab/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28"/>
                  <w:szCs w:val="28"/>
                </w:rPr>
                <w:t>=</w:t>
              </w:r>
              <w:r>
                <w:tab/>
              </w:r>
              <w:r>
                <w:rPr>
                  <w:rFonts w:ascii="Times New Roman" w:hAnsi="Times New Roman" w:cs="Times New Roman" w:eastAsia="Times New Roman"/>
                  <w:color w:val="000000"/>
                  <w:w w:val="-1345"/>
                  <w:sz w:val="19"/>
                  <w:szCs w:val="19"/>
                </w:rPr>
                <w:t>1</w:t>
              </w:r>
            </w:p>
          </w:txbxContent>
        </v:textbox>
      </v:shape>
    </w:pict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48" w:lineRule="exact"/>
        <w:ind w:left="1440" w:right="0"/>
      </w:pPr>
    </w:p>
    <w:p>
      <w:pPr>
        <w:spacing w:before="0" w:after="0" w:line="362" w:lineRule="exact"/>
        <w:ind w:left="1440" w:right="0"/>
      </w:pPr>
      <w:bookmarkStart w:id="3" w:name="PageMark4"/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собственного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Джонсоновского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шума.</w:t>
      </w:r>
    </w:p>
    <w:p>
      <w:pPr>
        <w:tabs>
          <w:tab w:val="left" w:pos="2557"/>
          <w:tab w:val="left" w:pos="4736"/>
          <w:tab w:val="left" w:pos="5611"/>
          <w:tab w:val="left" w:pos="7707"/>
          <w:tab w:val="left" w:pos="8081"/>
          <w:tab w:val="left" w:pos="9760"/>
          <w:tab w:val="left" w:pos="10012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Помимо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Джонсоновского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шума,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нежелательным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неизбежным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реаль-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лабораторных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источником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электромагнитного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шума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явля-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радио,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ТВ,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мобильная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связь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всевозможные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источники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пtременных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электрических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магнитных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полей.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практике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оказывается,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необходи-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сделать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несколько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каскадов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фильтрации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эффективной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измерительного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тракта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электромагнитных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наводок,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термолизации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сверхнизких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температурах.</w:t>
      </w:r>
    </w:p>
    <w:p>
      <w:pPr>
        <w:spacing w:before="0" w:after="0" w:line="200" w:lineRule="exact"/>
        <w:ind w:left="1440" w:right="0"/>
      </w:pPr>
    </w:p>
    <w:p>
      <w:pPr>
        <w:spacing w:before="0" w:after="0" w:line="232" w:lineRule="exact"/>
        <w:ind w:left="1440" w:right="0"/>
      </w:pPr>
    </w:p>
    <w:p>
      <w:pPr>
        <w:tabs>
          <w:tab w:val="left" w:pos="2286"/>
        </w:tabs>
        <w:spacing w:before="0" w:after="0" w:line="424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34"/>
          <w:szCs w:val="34"/>
        </w:rPr>
        <w:t>2.1</w:t>
      </w:r>
      <w:r>
        <w:tab/>
      </w:r>
      <w:r>
        <w:rPr>
          <w:rFonts w:ascii="Times New Roman" w:hAnsi="Times New Roman" w:cs="Times New Roman" w:eastAsia="Times New Roman"/>
          <w:color w:val="000000"/>
          <w:sz w:val="34"/>
          <w:szCs w:val="34"/>
        </w:rPr>
        <w:t>RC-фильтр</w:t>
      </w: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21" w:lineRule="exact"/>
        <w:ind w:left="1440" w:right="0"/>
      </w:pPr>
    </w:p>
    <w:p>
      <w:pPr>
        <w:spacing w:before="0" w:after="0" w:line="362" w:lineRule="exact"/>
        <w:ind w:left="2486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Наш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состоящий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4х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четырехполюсников</w:t>
      </w:r>
    </w:p>
    <w:p>
      <w:pPr>
        <w:spacing w:before="0" w:after="0" w:line="309" w:lineRule="exact"/>
        <w:ind w:left="1440" w:right="0"/>
      </w:pPr>
    </w:p>
    <w:p>
      <w:pPr>
        <w:spacing w:before="0" w:after="0" w:line="362" w:lineRule="exact"/>
        <w:ind w:left="1861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Традиционные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поглощают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нежелательный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сигнал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за-</w:t>
      </w:r>
    </w:p>
    <w:p>
      <w:pPr>
        <w:tabs>
          <w:tab w:val="left" w:pos="2709"/>
          <w:tab w:val="left" w:pos="3234"/>
          <w:tab w:val="left" w:pos="4390"/>
          <w:tab w:val="left" w:pos="5568"/>
          <w:tab w:val="left" w:pos="5988"/>
          <w:tab w:val="left" w:pos="6976"/>
          <w:tab w:val="left" w:pos="9357"/>
          <w:tab w:val="left" w:pos="10437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короткой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(по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высокой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частоте)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землю.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Соответствующая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частота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от-</w:t>
      </w:r>
    </w:p>
    <w:p>
      <w:pPr>
        <w:spacing w:before="0" w:after="0" w:line="315" w:lineRule="exact"/>
        <w:ind w:left="1440" w:right="0"/>
      </w:pPr>
    </w:p>
    <w:p>
      <w:pPr>
        <w:tabs>
          <w:tab w:val="left" w:pos="1942"/>
          <w:tab w:val="left" w:pos="3749"/>
          <w:tab w:val="left" w:pos="6376"/>
          <w:tab w:val="left" w:pos="7060"/>
          <w:tab w:val="left" w:pos="7634"/>
          <w:tab w:val="left" w:pos="8706"/>
          <w:tab w:val="left" w:pos="9466"/>
        </w:tabs>
        <w:spacing w:before="0" w:after="0" w:line="362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мы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использовали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дифференциальную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цепь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каждой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пары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контактов: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коммерческие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интегрированные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компоненты,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создали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линии,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каждая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состоит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4х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резисторов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(1k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Ω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одного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конденсато-</w:t>
      </w:r>
    </w:p>
    <w:p>
      <w:pPr>
        <w:tabs>
          <w:tab w:val="left" w:pos="1852"/>
          <w:tab w:val="left" w:pos="2672"/>
          <w:tab w:val="left" w:pos="2932"/>
          <w:tab w:val="left" w:pos="3861"/>
          <w:tab w:val="left" w:pos="6087"/>
          <w:tab w:val="left" w:pos="6852"/>
          <w:tab w:val="left" w:pos="7294"/>
          <w:tab w:val="left" w:pos="7509"/>
          <w:tab w:val="left" w:pos="8051"/>
          <w:tab w:val="left" w:pos="9784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(1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µ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F)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форме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H-конфигурации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(Рис.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2).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-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так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называемый,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двойной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Т-фильтр.</w:t>
      </w: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61" w:lineRule="exact"/>
        <w:ind w:left="1440" w:right="0"/>
      </w:pPr>
    </w:p>
    <w:p>
      <w:pPr>
        <w:spacing w:before="0" w:after="0" w:line="362" w:lineRule="exact"/>
        <w:ind w:left="6051" w:right="0"/>
      </w:pPr>
      <w:r>
        <w:rPr>
          <w:rFonts w:ascii="Times New Roman" w:hAnsi="Times New Roman" w:cs="Times New Roman" w:eastAsia="Times New Roman"/>
          <w:color w:val="000000"/>
          <w:w w:val="94"/>
          <w:sz w:val="28"/>
          <w:szCs w:val="28"/>
        </w:rPr>
        <w:t>4</w:t>
      </w:r>
    </w:p>
    <w:p>
      <w:pPr>
        <w:sectPr>
          <w:pgSz w:w="12240" w:h="15840"/>
          <w:pgMar w:header="0" w:footer="0" w:top="0" w:bottom="0" w:left="0" w:right="0"/>
        </w:sectPr>
      </w:pPr>
    </w:p>
    <w:pict>
      <v:shape style="position:absolute;margin-left:114.0pt;margin-top:72.0pt;width:150.0pt;height:180.0pt;mso-position-horizontal-relative:page;mso-position-vertical-relative:page;z-index:0" type="#_x0000_t75">
        <v:imagedata r:id="rId8" o:title=""/>
      </v:shape>
    </w:pict>
    <w:pict>
      <v:shape style="position:absolute;margin-left:312.0pt;margin-top:72.0pt;width:240.750pt;height:180.0pt;mso-position-horizontal-relative:page;mso-position-vertical-relative:page;z-index:0" type="#_x0000_t75">
        <v:imagedata r:id="rId9" o:title=""/>
      </v:shape>
    </w:pict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29" w:lineRule="exact"/>
        <w:ind w:left="1440" w:right="0"/>
      </w:pPr>
    </w:p>
    <w:p>
      <w:pPr>
        <w:tabs>
          <w:tab w:val="left" w:pos="7063"/>
        </w:tabs>
        <w:spacing w:before="0" w:after="0" w:line="301" w:lineRule="exact"/>
        <w:ind w:left="2700" w:right="0"/>
      </w:pPr>
      <w:bookmarkStart w:id="4" w:name="PageMark5"/>
      <w:bookmarkEnd w:id="4"/>
      <w:r>
        <w:rPr>
          <w:rFonts w:ascii="Times New Roman" w:hAnsi="Times New Roman" w:cs="Times New Roman" w:eastAsia="Times New Roman"/>
          <w:color w:val="000000"/>
          <w:sz w:val="23"/>
          <w:szCs w:val="23"/>
        </w:rPr>
        <w:t>(a)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00000"/>
          <w:sz w:val="23"/>
          <w:szCs w:val="23"/>
        </w:rPr>
        <w:t>Симуляция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00000"/>
          <w:sz w:val="23"/>
          <w:szCs w:val="23"/>
        </w:rPr>
        <w:t>цепи</w:t>
      </w:r>
      <w:r>
        <w:tab/>
      </w:r>
      <w:r>
        <w:rPr>
          <w:rFonts w:ascii="Times New Roman" w:hAnsi="Times New Roman" w:cs="Times New Roman" w:eastAsia="Times New Roman"/>
          <w:color w:val="000000"/>
          <w:sz w:val="23"/>
          <w:szCs w:val="23"/>
        </w:rPr>
        <w:t>(b)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00000"/>
          <w:sz w:val="23"/>
          <w:szCs w:val="23"/>
        </w:rPr>
        <w:t>Схема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00000"/>
          <w:sz w:val="23"/>
          <w:szCs w:val="23"/>
        </w:rPr>
        <w:t>для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00000"/>
          <w:sz w:val="23"/>
          <w:szCs w:val="23"/>
        </w:rPr>
        <w:t>тестирования</w:t>
      </w:r>
    </w:p>
    <w:p>
      <w:pPr>
        <w:spacing w:before="0" w:after="0" w:line="535" w:lineRule="exact"/>
        <w:ind w:left="460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Четрехполюсник</w:t>
      </w:r>
    </w:p>
    <w:p>
      <w:pPr>
        <w:spacing w:before="0" w:after="0" w:line="321" w:lineRule="exact"/>
        <w:ind w:left="1440" w:right="0"/>
      </w:pPr>
    </w:p>
    <w:p>
      <w:pPr>
        <w:spacing w:before="0" w:after="0" w:line="362" w:lineRule="exact"/>
        <w:ind w:left="1861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смонтировали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каждую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линий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одним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отсеков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медной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короб-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1).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Чтобы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протестировать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наш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низких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частот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припаяли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две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SMA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фишки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подачи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сгенерированного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сигнала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снятия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показаний.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соединения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измерительным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прибором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использовался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50-Омный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аксиальный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кабель,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преимущество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однородное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продольной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оси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сечение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применение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качественных</w:t>
      </w:r>
    </w:p>
    <w:p>
      <w:pPr>
        <w:tabs>
          <w:tab w:val="left" w:pos="2996"/>
          <w:tab w:val="left" w:pos="3562"/>
          <w:tab w:val="left" w:pos="6226"/>
          <w:tab w:val="left" w:pos="6492"/>
          <w:tab w:val="left" w:pos="7772"/>
          <w:tab w:val="left" w:pos="8023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материалов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электропроводников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изоляции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сравнении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обычным</w:t>
      </w:r>
    </w:p>
    <w:p>
      <w:pPr>
        <w:tabs>
          <w:tab w:val="left" w:pos="3678"/>
          <w:tab w:val="left" w:pos="5060"/>
          <w:tab w:val="left" w:pos="5633"/>
          <w:tab w:val="left" w:pos="6506"/>
          <w:tab w:val="left" w:pos="8259"/>
          <w:tab w:val="left" w:pos="10004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экранированным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проводом.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Его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длина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обеспечивает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возможность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погру-</w:t>
      </w:r>
    </w:p>
    <w:p>
      <w:pPr>
        <w:tabs>
          <w:tab w:val="left" w:pos="2368"/>
          <w:tab w:val="left" w:pos="2640"/>
          <w:tab w:val="left" w:pos="3420"/>
          <w:tab w:val="left" w:pos="3676"/>
          <w:tab w:val="left" w:pos="4661"/>
          <w:tab w:val="left" w:pos="5252"/>
          <w:tab w:val="left" w:pos="6237"/>
          <w:tab w:val="left" w:pos="6824"/>
          <w:tab w:val="left" w:pos="8382"/>
          <w:tab w:val="left" w:pos="10346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жения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дюар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гелием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или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азотом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проведения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экспериментов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сверхнизких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температурах.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потребовалось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получить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примерную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кри-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вую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обсчета.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сделан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макро-прототип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(b))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же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параметрами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четырехполюсника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выходным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сопротивлением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0.82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Ω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котором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измеряилась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амплитудно-частотная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характеристика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(АЧХ)выходного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напряжения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частоты.</w:t>
      </w:r>
    </w:p>
    <w:p>
      <w:pPr>
        <w:spacing w:before="0" w:after="0" w:line="338" w:lineRule="exact"/>
        <w:ind w:left="1861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использовали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Agilent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33220A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Waveform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Generator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Keithley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2000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Digital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Multimeter.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общения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приборами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создана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програм-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помощи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коммерческого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пакета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National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Instruments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Labview.</w:t>
      </w:r>
    </w:p>
    <w:p>
      <w:pPr>
        <w:spacing w:before="0" w:after="0" w:line="315" w:lineRule="exact"/>
        <w:ind w:left="1440" w:right="0"/>
      </w:pPr>
    </w:p>
    <w:p>
      <w:pPr>
        <w:spacing w:before="0" w:after="0" w:line="362" w:lineRule="exact"/>
        <w:ind w:left="1861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Прилагаю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код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некотрые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пояснения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ниже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:</w:t>
      </w:r>
    </w:p>
    <w:p>
      <w:pPr>
        <w:spacing w:before="0" w:after="0" w:line="315" w:lineRule="exact"/>
        <w:ind w:left="1440" w:right="0"/>
      </w:pPr>
    </w:p>
    <w:p>
      <w:pPr>
        <w:spacing w:before="0" w:after="0" w:line="362" w:lineRule="exact"/>
        <w:ind w:left="1861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Сначала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произведена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конфигурация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приборов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создана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отдель-</w:t>
      </w:r>
    </w:p>
    <w:p>
      <w:pPr>
        <w:tabs>
          <w:tab w:val="left" w:pos="2005"/>
          <w:tab w:val="left" w:pos="2826"/>
          <w:tab w:val="left" w:pos="3408"/>
          <w:tab w:val="left" w:pos="4371"/>
          <w:tab w:val="left" w:pos="4637"/>
          <w:tab w:val="left" w:pos="5419"/>
          <w:tab w:val="left" w:pos="7028"/>
          <w:tab w:val="left" w:pos="8463"/>
          <w:tab w:val="left" w:pos="8714"/>
          <w:tab w:val="left" w:pos="9632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subVi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записи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файл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результатов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измерений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датой,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временем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каждого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измерения,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столбцов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выходного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напряжения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столбцом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значений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частоты.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Agilent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33220A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настроен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High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Impedance,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будто</w:t>
      </w:r>
    </w:p>
    <w:p>
      <w:pPr>
        <w:spacing w:before="0" w:after="0" w:line="286" w:lineRule="exact"/>
        <w:ind w:left="1440" w:right="0"/>
      </w:pPr>
    </w:p>
    <w:p>
      <w:pPr>
        <w:spacing w:before="0" w:after="0" w:line="362" w:lineRule="exact"/>
        <w:ind w:left="6051" w:right="0"/>
      </w:pPr>
      <w:r>
        <w:rPr>
          <w:rFonts w:ascii="Times New Roman" w:hAnsi="Times New Roman" w:cs="Times New Roman" w:eastAsia="Times New Roman"/>
          <w:color w:val="000000"/>
          <w:w w:val="94"/>
          <w:sz w:val="28"/>
          <w:szCs w:val="28"/>
        </w:rPr>
        <w:t>5</w:t>
      </w:r>
    </w:p>
    <w:p>
      <w:pPr>
        <w:sectPr>
          <w:pgSz w:w="12240" w:h="15840"/>
          <w:pgMar w:header="0" w:footer="0" w:top="0" w:bottom="0" w:left="0" w:right="0"/>
        </w:sectPr>
      </w:pPr>
    </w:p>
    <w:pict>
      <v:shape style="position:absolute;margin-left:141.750pt;margin-top:238.500pt;width:328.500pt;height:363.750pt;mso-position-horizontal-relative:page;mso-position-vertical-relative:page;z-index:0" type="#_x0000_t75">
        <v:imagedata r:id="rId10" o:title=""/>
      </v:shape>
    </w:pict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48" w:lineRule="exact"/>
        <w:ind w:left="1440" w:right="0"/>
      </w:pPr>
    </w:p>
    <w:p>
      <w:pPr>
        <w:spacing w:before="0" w:after="0" w:line="362" w:lineRule="exact"/>
        <w:ind w:left="1440" w:right="0"/>
      </w:pPr>
      <w:bookmarkStart w:id="5" w:name="PageMark6"/>
      <w:bookmarkEnd w:id="5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делаем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бесконечное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сопротивление,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иначе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приходилось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учитывать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внутреннее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сопротивление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входное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сопротивление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схемы.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мы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указали,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будем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сигнал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синус,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начальная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частота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1Hz,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Амплитуда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1V.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Keithley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2000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настроен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переменное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напря-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жения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седьмой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канал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измерений.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Проблема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выборе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диапазона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промера.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Aglient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работал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0Hz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20MHz,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Keithley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3Hz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до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500kHz,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диапазон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выбран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3Hz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20MHz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ясной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карти-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корреляции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прощупывания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контрольных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точек.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Offset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равнялся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20kHz.</w:t>
      </w: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88" w:lineRule="exact"/>
        <w:ind w:left="1440" w:right="0"/>
      </w:pPr>
    </w:p>
    <w:p>
      <w:pPr>
        <w:spacing w:before="0" w:after="0" w:line="362" w:lineRule="exact"/>
        <w:ind w:left="2836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Настройка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начальных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параметров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цикла</w:t>
      </w: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55" w:lineRule="exact"/>
        <w:ind w:left="1440" w:right="0"/>
      </w:pPr>
    </w:p>
    <w:p>
      <w:pPr>
        <w:spacing w:before="0" w:after="0" w:line="362" w:lineRule="exact"/>
        <w:ind w:left="6051" w:right="0"/>
      </w:pPr>
      <w:r>
        <w:rPr>
          <w:rFonts w:ascii="Times New Roman" w:hAnsi="Times New Roman" w:cs="Times New Roman" w:eastAsia="Times New Roman"/>
          <w:color w:val="000000"/>
          <w:w w:val="94"/>
          <w:sz w:val="28"/>
          <w:szCs w:val="28"/>
        </w:rPr>
        <w:t>6</w:t>
      </w:r>
    </w:p>
    <w:p>
      <w:pPr>
        <w:sectPr>
          <w:pgSz w:w="12240" w:h="15840"/>
          <w:pgMar w:header="0" w:footer="0" w:top="0" w:bottom="0" w:left="0" w:right="0"/>
        </w:sectPr>
      </w:pPr>
    </w:p>
    <w:pict>
      <v:shape style="position:absolute;margin-left:72.0pt;margin-top:71.250pt;width:515.250pt;height:242.250pt;mso-position-horizontal-relative:page;mso-position-vertical-relative:page;z-index:0" type="#_x0000_t75">
        <v:imagedata r:id="rId11" o:title=""/>
      </v:shape>
    </w:pict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21" w:lineRule="exact"/>
        <w:ind w:left="1439" w:right="0"/>
      </w:pPr>
    </w:p>
    <w:p>
      <w:pPr>
        <w:spacing w:before="0" w:after="0" w:line="362" w:lineRule="exact"/>
        <w:ind w:left="2573" w:right="0"/>
      </w:pPr>
      <w:bookmarkStart w:id="6" w:name="PageMark7"/>
      <w:bookmarkEnd w:id="6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4: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цикл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записью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файл</w:t>
      </w:r>
    </w:p>
    <w:p>
      <w:pPr>
        <w:spacing w:before="0" w:after="0" w:line="200" w:lineRule="exact"/>
        <w:ind w:left="1439" w:right="0"/>
      </w:pPr>
    </w:p>
    <w:p>
      <w:pPr>
        <w:spacing w:before="0" w:after="0" w:line="216" w:lineRule="exact"/>
        <w:ind w:left="1439" w:right="0"/>
      </w:pPr>
    </w:p>
    <w:p>
      <w:pPr>
        <w:spacing w:before="0" w:after="0" w:line="362" w:lineRule="exact"/>
        <w:ind w:left="1861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этого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произведен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upgrade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программы,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предлагалась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ис-</w:t>
      </w:r>
    </w:p>
    <w:p>
      <w:pPr>
        <w:spacing w:before="0" w:after="0" w:line="338" w:lineRule="exact"/>
        <w:ind w:left="143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пользовать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несколько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каналов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Keithley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2000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выходного</w:t>
      </w:r>
    </w:p>
    <w:p>
      <w:pPr>
        <w:tabs>
          <w:tab w:val="left" w:pos="9137"/>
        </w:tabs>
        <w:spacing w:before="0" w:after="0" w:line="338" w:lineRule="exact"/>
        <w:ind w:left="143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входного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напряжения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построения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графиков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сразу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Labview,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</w:t>
      </w:r>
    </w:p>
    <w:p>
      <w:pPr>
        <w:spacing w:before="0" w:after="0" w:line="338" w:lineRule="exact"/>
        <w:ind w:left="143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отдельно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Gnuplot.</w:t>
      </w: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348" w:lineRule="exact"/>
        <w:ind w:left="1439" w:right="0"/>
      </w:pPr>
    </w:p>
    <w:p>
      <w:pPr>
        <w:spacing w:before="0" w:after="0" w:line="362" w:lineRule="exact"/>
        <w:ind w:left="6051" w:right="0"/>
      </w:pPr>
      <w:r>
        <w:rPr>
          <w:rFonts w:ascii="Times New Roman" w:hAnsi="Times New Roman" w:cs="Times New Roman" w:eastAsia="Times New Roman"/>
          <w:color w:val="000000"/>
          <w:w w:val="94"/>
          <w:sz w:val="28"/>
          <w:szCs w:val="28"/>
        </w:rPr>
        <w:t>7</w:t>
      </w:r>
    </w:p>
    <w:p>
      <w:pPr>
        <w:sectPr>
          <w:pgSz w:w="12240" w:h="15840"/>
          <w:pgMar w:header="0" w:footer="0" w:top="0" w:bottom="0" w:left="0" w:right="0"/>
        </w:sectPr>
      </w:pPr>
    </w:p>
    <w:pict>
      <v:shape style="position:absolute;margin-left:72.0pt;margin-top:71.250pt;width:468.750pt;height:198.750pt;mso-position-horizontal-relative:page;mso-position-vertical-relative:page;z-index:0" type="#_x0000_t75">
        <v:imagedata r:id="rId12" o:title=""/>
      </v:shape>
    </w:pict>
    <w:pict>
      <v:shape style="position:absolute;margin-left:141.750pt;margin-top:326.250pt;width:328.500pt;height:169.500pt;mso-position-horizontal-relative:page;mso-position-vertical-relative:page;z-index:0" type="#_x0000_t75">
        <v:imagedata r:id="rId13" o:title=""/>
      </v:shape>
    </w:pict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359" w:lineRule="exact"/>
        <w:ind w:left="4655" w:right="0"/>
      </w:pPr>
    </w:p>
    <w:p>
      <w:pPr>
        <w:spacing w:before="0" w:after="0" w:line="362" w:lineRule="exact"/>
        <w:ind w:left="4947" w:right="0"/>
      </w:pPr>
      <w:bookmarkStart w:id="7" w:name="PageMark8"/>
      <w:bookmarkEnd w:id="7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5: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Блок-схема</w:t>
      </w: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345" w:lineRule="exact"/>
        <w:ind w:left="4655" w:right="0"/>
      </w:pPr>
    </w:p>
    <w:p>
      <w:pPr>
        <w:spacing w:before="0" w:after="0" w:line="362" w:lineRule="exact"/>
        <w:ind w:left="4655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6: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Лицевая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панель</w:t>
      </w: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00" w:lineRule="exact"/>
        <w:ind w:left="4655" w:right="0"/>
      </w:pPr>
    </w:p>
    <w:p>
      <w:pPr>
        <w:spacing w:before="0" w:after="0" w:line="296" w:lineRule="exact"/>
        <w:ind w:left="4655" w:right="0"/>
      </w:pPr>
    </w:p>
    <w:p>
      <w:pPr>
        <w:spacing w:before="0" w:after="0" w:line="362" w:lineRule="exact"/>
        <w:ind w:left="6051" w:right="0"/>
      </w:pPr>
      <w:r>
        <w:rPr>
          <w:rFonts w:ascii="Times New Roman" w:hAnsi="Times New Roman" w:cs="Times New Roman" w:eastAsia="Times New Roman"/>
          <w:color w:val="000000"/>
          <w:w w:val="94"/>
          <w:sz w:val="28"/>
          <w:szCs w:val="28"/>
        </w:rPr>
        <w:t>8</w:t>
      </w:r>
    </w:p>
    <w:p>
      <w:pPr>
        <w:sectPr>
          <w:pgSz w:w="12240" w:h="15840"/>
          <w:pgMar w:header="0" w:footer="0" w:top="0" w:bottom="0" w:left="0" w:right="0"/>
        </w:sectPr>
      </w:pPr>
    </w:p>
    <w:pict>
      <v:shape style="position:absolute;margin-left:72.0pt;margin-top:113.250pt;width:240.0pt;height:180.750pt;mso-position-horizontal-relative:page;mso-position-vertical-relative:page;z-index:0" type="#_x0000_t75">
        <v:imagedata r:id="rId14" o:title=""/>
      </v:shape>
    </w:pict>
    <w:pict>
      <v:shape style="position:absolute;margin-left:312.0pt;margin-top:113.250pt;width:240.750pt;height:180.750pt;mso-position-horizontal-relative:page;mso-position-vertical-relative:page;z-index:0" type="#_x0000_t75">
        <v:imagedata r:id="rId15" o:title=""/>
      </v:shape>
    </w:pict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2" w:lineRule="exact"/>
        <w:ind w:left="1440" w:right="0"/>
      </w:pPr>
    </w:p>
    <w:p>
      <w:pPr>
        <w:tabs>
          <w:tab w:val="left" w:pos="2286"/>
        </w:tabs>
        <w:spacing w:before="0" w:after="0" w:line="424" w:lineRule="exact"/>
        <w:ind w:left="1440" w:right="0"/>
      </w:pPr>
      <w:bookmarkStart w:id="8" w:name="PageMark9"/>
      <w:bookmarkEnd w:id="8"/>
      <w:r>
        <w:rPr>
          <w:rFonts w:ascii="Times New Roman" w:hAnsi="Times New Roman" w:cs="Times New Roman" w:eastAsia="Times New Roman"/>
          <w:color w:val="000000"/>
          <w:sz w:val="34"/>
          <w:szCs w:val="34"/>
        </w:rPr>
        <w:t>2.2</w:t>
      </w:r>
      <w:r>
        <w:tab/>
      </w:r>
      <w:r>
        <w:rPr>
          <w:rFonts w:ascii="Times New Roman" w:hAnsi="Times New Roman" w:cs="Times New Roman" w:eastAsia="Times New Roman"/>
          <w:color w:val="000000"/>
          <w:sz w:val="34"/>
          <w:szCs w:val="34"/>
        </w:rPr>
        <w:t>Полосковый</w:t>
      </w:r>
      <w:r>
        <w:rPr>
          <w:rFonts w:ascii="Times New Roman" w:hAnsi="Times New Roman" w:cs="Times New Roman" w:eastAsia="Times New Roman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color w:val="000000"/>
          <w:sz w:val="34"/>
          <w:szCs w:val="34"/>
        </w:rPr>
        <w:t>фильтр</w:t>
      </w: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7" w:lineRule="exact"/>
        <w:ind w:left="1440" w:right="0"/>
      </w:pPr>
    </w:p>
    <w:p>
      <w:pPr>
        <w:spacing w:before="0" w:after="0" w:line="362" w:lineRule="exact"/>
        <w:ind w:left="438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7: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Полосковый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</w:t>
      </w:r>
    </w:p>
    <w:p>
      <w:pPr>
        <w:spacing w:before="0" w:after="0" w:line="309" w:lineRule="exact"/>
        <w:ind w:left="1440" w:right="0"/>
      </w:pPr>
    </w:p>
    <w:p>
      <w:pPr>
        <w:spacing w:before="0" w:after="0" w:line="362" w:lineRule="exact"/>
        <w:ind w:left="1861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одного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каскада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ВЧ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фильтрации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выбран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полосковый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базе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витых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пар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манганиновых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проводов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диаметром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80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мкм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лаковой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изоляции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шелковой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оплетке.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Пять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витых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пар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приклеива-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лись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клеем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БФ-4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полоске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свинцовой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фольги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толщиной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65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мкм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(Рис.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7).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полоска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сворачивалась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пропаивалвсь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длине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низкоплавким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припоем.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Результирующий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элемент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представлял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рассредоточенный</w:t>
      </w:r>
    </w:p>
    <w:p>
      <w:pPr>
        <w:tabs>
          <w:tab w:val="left" w:pos="1966"/>
          <w:tab w:val="left" w:pos="3111"/>
          <w:tab w:val="left" w:pos="3440"/>
          <w:tab w:val="left" w:pos="4637"/>
          <w:tab w:val="left" w:pos="5934"/>
          <w:tab w:val="left" w:pos="6919"/>
          <w:tab w:val="left" w:pos="8299"/>
          <w:tab w:val="left" w:pos="8920"/>
          <w:tab w:val="left" w:pos="9966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RC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качестве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внешнего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экрана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(«земли»)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выбран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свинец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т.к.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этот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материал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переходит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Т=7.2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сверхпроводящее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состояние.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Т.е.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рабочем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диапазоне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наших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низкотемпературных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тепловой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поток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экрану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описываемого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рассредоточенного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ми-</w:t>
      </w:r>
    </w:p>
    <w:p>
      <w:pPr>
        <w:tabs>
          <w:tab w:val="left" w:pos="3073"/>
          <w:tab w:val="left" w:pos="5321"/>
          <w:tab w:val="left" w:pos="6624"/>
          <w:tab w:val="left" w:pos="8273"/>
          <w:tab w:val="left" w:pos="10164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нимальным: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сверхпроводники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являются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идеальными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проводниками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тричества,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исключительно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плохими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проводниками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тепла.</w:t>
      </w: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30" w:lineRule="exact"/>
        <w:ind w:left="1440" w:right="0"/>
      </w:pPr>
    </w:p>
    <w:p>
      <w:pPr>
        <w:spacing w:before="0" w:after="0" w:line="362" w:lineRule="exact"/>
        <w:ind w:left="6051" w:right="0"/>
      </w:pPr>
      <w:r>
        <w:rPr>
          <w:rFonts w:ascii="Times New Roman" w:hAnsi="Times New Roman" w:cs="Times New Roman" w:eastAsia="Times New Roman"/>
          <w:color w:val="000000"/>
          <w:w w:val="94"/>
          <w:sz w:val="28"/>
          <w:szCs w:val="28"/>
        </w:rPr>
        <w:t>9</w:t>
      </w:r>
    </w:p>
    <w:p>
      <w:pPr>
        <w:sectPr>
          <w:pgSz w:w="12240" w:h="15840"/>
          <w:pgMar w:header="0" w:footer="0" w:top="0" w:bottom="0" w:left="0" w:right="0"/>
        </w:sectPr>
      </w:pPr>
    </w:p>
    <w:pict>
      <v:group style="position:absolute;margin-left:312.0pt;margin-top:180.0pt;width:27.0pt;height:0.750pt;mso-position-horizontal-relative:page;mso-position-vertical-relative:page;z-index:0" coordorigin="6240,3600" coordsize="540,15">
        <v:shape style="position:absolute;left:6240;top:3600;width:540;height:15" coordorigin="6240,3600" coordsize="540,15" path="m6262,3629l6262,3629,6262,3629,6262,3629,6262,3629,6262,3629,6262,3629,6262,3629,6262,3629,6262,3629,6262,3629,6262,3629,6262,3629,6262,3629,6262,3629,6262,3629,6263,3629,6263,3629,6263,3629,6263,3629,6264,3629,6264,3629,6264,3629,6265,3629,6265,3629,6266,3629,6266,3629,6267,3629,6268,3629,6268,3629,6269,3629,6270,3629,6271,3629,6272,3629,6273,3629,6274,3629,6275,3629,6276,3629,6277,3629,6279,3629,6280,3629,6282,3629,6283,3629,6285,3629,6287,3629,6288,3629,6290,3629,6292,3629,6294,3629,6296,3629,6299,3629,6301,3629,6303,3629,6306,3629,6308,3629,6311,3629,6314,3629,6317,3629,6320,3629,6323,3629,6326,3629,6329,3629,6333,3629,6336,3629,6340,3629,6344,3629,6348,3629,6352,3629,6356,3629,6360,3629,6365,3629,6369,3629,6374,3629,6379,3629,6384,3629,6389,3629,6394,3629,6400,3629,6405,3629,6411,3629,6417,3629,6423,3629,6429,3629,6435,3629,6441,3629,6448,3629,6455,3629,6462,3629,6469,3629,6476,3629,6483,3629,6491,3629,6498,3629,6506,3629,6514,3629,6523,3629,6531,3629,6540,3629,6548,3629,6557,3629,6567,3629,6576,3629,6585,3629,6595,3629,6605,3629,6615,3629,6625,3629,6636,3629,6647,3629,6658,3629,6669,3629,6680,3629,6692,3629,6703,3629,6715,3629,6727,3629,6740,3629,6752,3629,6765,3629,6778,3629,6791,3629e" stroked="t" strokeweight="0.574pt" strokecolor="#000000">
          <v:path arrowok="t"/>
        </v:shape>
      </v:group>
    </w:pict>
    <w:pict>
      <v:group style="position:absolute;margin-left:361.500pt;margin-top:180.0pt;width:62.250pt;height:0.750pt;mso-position-horizontal-relative:page;mso-position-vertical-relative:page;z-index:0" coordorigin="7230,3600" coordsize="1245,15">
        <v:shape style="position:absolute;left:7230;top:3600;width:1245;height:15" coordorigin="7230,3600" coordsize="1245,15" path="m7256,3629l7256,3629,7256,3629,7256,3629,7256,3629,7256,3629,7256,3629,7256,3629,7256,3629,7256,3629,7256,3629,7256,3629,7257,3629,7257,3629,7257,3629,7258,3629,7258,3629,7259,3629,7259,3629,7260,3629,7261,3629,7262,3629,7262,3629,7263,3629,7265,3629,7266,3629,7267,3629,7268,3629,7270,3629,7272,3629,7273,3629,7275,3629,7277,3629,7280,3629,7282,3629,7284,3629,7287,3629,7290,3629,7292,3629,7296,3629,7299,3629,7302,3629,7306,3629,7309,3629,7313,3629,7318,3629,7322,3629,7326,3629,7331,3629,7336,3629,7341,3629,7346,3629,7352,3629,7358,3629,7364,3629,7370,3629,7376,3629,7383,3629,7390,3629,7397,3629,7405,3629,7412,3629,7420,3629,7429,3629,7437,3629,7446,3629,7455,3629,7464,3629,7474,3629,7484,3629,7494,3629,7504,3629,7515,3629,7526,3629,7538,3629,7550,3629,7562,3629,7574,3629,7587,3629,7600,3629,7613,3629,7627,3629,7641,3629,7656,3629,7670,3629,7686,3629,7701,3629,7717,3629,7733,3629,7750,3629,7767,3629,7784,3629,7802,3629,7820,3629,7839,3629,7858,3629,7878,3629,7897,3629,7918,3629,7938,3629,7959,3629,7981,3629,8003,3629,8025,3629,8048,3629,8071,3629,8095,3629,8119,3629,8144,3629,8169,3629,8195,3629,8221,3629,8248,3629,8275,3629,8302,3629,8330,3629,8359,3629,8388,3629,8417,3629,8447,3629,8478,3629e" stroked="t" strokeweight="0.574pt" strokecolor="#000000">
          <v:path arrowok="t"/>
        </v:shape>
      </v:group>
    </w:pict>
    <w:pict>
      <v:shape style="position:absolute;margin-left:141.750pt;margin-top:236.250pt;width:328.500pt;height:246.750pt;mso-position-horizontal-relative:page;mso-position-vertical-relative:page;z-index:0" type="#_x0000_t75">
        <v:imagedata r:id="rId16" o:title=""/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101pt;margin-top:173.938pt;width:52.403pt;height:27.379pt;mso-position-horizontal-relative:page;mso-position-vertical-relative:page;z-index:0" type="#_x0000_t202" filled="f" stroked="f">
        <v:textbox inset="0,0,0,0">
          <w:txbxContent>
            <w:p>
              <w:pPr>
                <w:tabs>
                  <w:tab w:val="left" w:pos="650"/>
                </w:tabs>
                <w:spacing w:before="0" w:after="0" w:line="497" w:lineRule="exact"/>
                <w:ind w:left="0" w:right="0"/>
              </w:pP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πRC</w:t>
              </w:r>
              <w:r>
                <w:tab/>
              </w: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3.70pt;margin-top:171.514pt;width:536.318pt;height:30.859pt;mso-position-horizontal-relative:page;mso-position-vertical-relative:page;z-index:0" type="#_x0000_t202" filled="f" stroked="f">
        <v:textbox inset="0,0,0,0">
          <w:txbxContent>
            <w:p>
              <w:pPr>
                <w:tabs>
                  <w:tab w:val="left" w:pos="4061"/>
                  <w:tab w:val="left" w:pos="4615"/>
                  <w:tab w:val="left" w:pos="5394"/>
                  <w:tab w:val="left" w:pos="6737"/>
                </w:tabs>
                <w:spacing w:before="0" w:after="0" w:line="561" w:lineRule="exact"/>
                <w:ind w:left="0" w:right="0"/>
              </w:pP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Теоретическая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частота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среза: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f</w:t>
              </w:r>
              <w:r>
                <w:tab/>
              </w: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=</w:t>
              </w:r>
              <w:r>
                <w:tab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1</w:t>
              </w:r>
              <w:r>
                <w:tab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6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·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2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·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10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3"/>
                  <w:szCs w:val="13"/>
                </w:rPr>
                <w:t>−</w:t>
              </w:r>
              <w:r>
                <w:rPr>
                  <w:rFonts w:ascii="Times New Roman" w:hAnsi="Times New Roman" w:cs="Times New Roman" w:eastAsia="Times New Roman"/>
                  <w:sz w:val="13"/>
                  <w:szCs w:val="13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3"/>
                  <w:szCs w:val="13"/>
                </w:rPr>
                <w:t>9</w:t>
              </w:r>
              <w:r>
                <w:rPr>
                  <w:rFonts w:ascii="Times New Roman" w:hAnsi="Times New Roman" w:cs="Times New Roman" w:eastAsia="Times New Roman"/>
                  <w:sz w:val="13"/>
                  <w:szCs w:val="13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·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9"/>
                  <w:szCs w:val="19"/>
                </w:rPr>
                <w:t>10</w:t>
              </w:r>
              <w:r>
                <w:rPr>
                  <w:rFonts w:ascii="Times New Roman" w:hAnsi="Times New Roman" w:cs="Times New Roman" w:eastAsia="Times New Roman"/>
                  <w:sz w:val="19"/>
                  <w:szCs w:val="19"/>
                </w:rPr>
                <w:t/>
              </w:r>
              <w:r>
                <w:rPr>
                  <w:rFonts w:ascii="Times New Roman" w:hAnsi="Times New Roman" w:cs="Times New Roman" w:eastAsia="Times New Roman"/>
                  <w:color w:val="000000"/>
                  <w:sz w:val="13"/>
                  <w:szCs w:val="13"/>
                </w:rPr>
                <w:t>3</w:t>
              </w:r>
              <w:r>
                <w:tab/>
              </w: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=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75кГц,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что</w:t>
              </w:r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color w:val="000000"/>
                  <w:sz w:val="28"/>
                  <w:szCs w:val="28"/>
                </w:rPr>
                <w:t>как</w:t>
              </w:r>
            </w:p>
          </w:txbxContent>
        </v:textbox>
      </v:shape>
    </w:pict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342" w:lineRule="exact"/>
        <w:ind w:left="1439" w:right="0"/>
      </w:pPr>
    </w:p>
    <w:p>
      <w:pPr>
        <w:tabs>
          <w:tab w:val="left" w:pos="2098"/>
        </w:tabs>
        <w:spacing w:before="0" w:after="0" w:line="511" w:lineRule="exact"/>
        <w:ind w:left="1440" w:right="0"/>
      </w:pPr>
      <w:bookmarkStart w:id="9" w:name="PageMark10"/>
      <w:bookmarkEnd w:id="9"/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3</w:t>
      </w:r>
      <w:r>
        <w:tab/>
      </w: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Расчет</w:t>
      </w:r>
      <w:r>
        <w:rPr>
          <w:rFonts w:ascii="Times New Roman" w:hAnsi="Times New Roman" w:cs="Times New Roman" w:eastAsia="Times New Roman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теоретической</w:t>
      </w:r>
      <w:r>
        <w:rPr>
          <w:rFonts w:ascii="Times New Roman" w:hAnsi="Times New Roman" w:cs="Times New Roman" w:eastAsia="Times New Roman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кривой</w:t>
      </w:r>
    </w:p>
    <w:p>
      <w:pPr>
        <w:spacing w:before="0" w:after="0" w:line="221" w:lineRule="exact"/>
        <w:ind w:left="1439" w:right="0"/>
      </w:pPr>
    </w:p>
    <w:p>
      <w:pPr>
        <w:spacing w:before="0" w:after="0" w:line="362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полученным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результатам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построен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график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зависимости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выходного</w:t>
      </w:r>
    </w:p>
    <w:p>
      <w:pPr>
        <w:tabs>
          <w:tab w:val="left" w:pos="3086"/>
          <w:tab w:val="left" w:pos="3480"/>
          <w:tab w:val="left" w:pos="4619"/>
          <w:tab w:val="left" w:pos="5551"/>
          <w:tab w:val="left" w:pos="6124"/>
          <w:tab w:val="left" w:pos="7846"/>
          <w:tab w:val="left" w:pos="9238"/>
          <w:tab w:val="left" w:pos="9481"/>
        </w:tabs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напряжения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от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частоты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(АЧХ)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дальнейшего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сравнения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теоретиче-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скими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экспериментальными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данными.</w:t>
      </w: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53" w:lineRule="exact"/>
        <w:ind w:left="1439" w:right="0"/>
      </w:pPr>
    </w:p>
    <w:p>
      <w:pPr>
        <w:spacing w:before="0" w:after="0" w:line="362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видно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графика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8)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практически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соотносится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экспериментальной</w:t>
      </w:r>
    </w:p>
    <w:p>
      <w:pPr>
        <w:spacing w:before="0" w:after="0" w:line="338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частотой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среза.</w:t>
      </w: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342" w:lineRule="exact"/>
        <w:ind w:left="1439" w:right="0"/>
      </w:pPr>
    </w:p>
    <w:p>
      <w:pPr>
        <w:spacing w:before="0" w:after="0" w:line="362" w:lineRule="exact"/>
        <w:ind w:left="369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Рис.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8: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применен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logscale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y</w:t>
      </w: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2" w:lineRule="exact"/>
        <w:ind w:left="1439" w:right="0"/>
      </w:pPr>
    </w:p>
    <w:p>
      <w:pPr>
        <w:tabs>
          <w:tab w:val="left" w:pos="2098"/>
        </w:tabs>
        <w:spacing w:before="0" w:after="0" w:line="511" w:lineRule="exact"/>
        <w:ind w:left="1439" w:right="0"/>
      </w:pP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4</w:t>
      </w:r>
      <w:r>
        <w:tab/>
      </w: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Заключение</w:t>
      </w:r>
    </w:p>
    <w:p>
      <w:pPr>
        <w:spacing w:before="0" w:after="0" w:line="221" w:lineRule="exact"/>
        <w:ind w:left="1439" w:right="0"/>
      </w:pPr>
    </w:p>
    <w:p>
      <w:pPr>
        <w:spacing w:before="0" w:after="0" w:line="362" w:lineRule="exact"/>
        <w:ind w:left="143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Были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изготовлены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типа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фильтров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подавления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нежелательного</w:t>
      </w:r>
    </w:p>
    <w:p>
      <w:pPr>
        <w:spacing w:before="0" w:after="0" w:line="338" w:lineRule="exact"/>
        <w:ind w:left="143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влияния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внешнего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электромагнитного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фона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прецизионных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измерениях</w:t>
      </w:r>
    </w:p>
    <w:p>
      <w:pPr>
        <w:spacing w:before="0" w:after="0" w:line="338" w:lineRule="exact"/>
        <w:ind w:left="143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температур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вплоть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мК.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Измеренные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амплитудно-частотные</w:t>
      </w:r>
    </w:p>
    <w:p>
      <w:pPr>
        <w:spacing w:before="0" w:after="0" w:line="338" w:lineRule="exact"/>
        <w:ind w:left="143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характеристики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находятся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разумном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согласии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теоретическими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расчета-</w:t>
      </w:r>
    </w:p>
    <w:p>
      <w:pPr>
        <w:spacing w:before="0" w:after="0" w:line="338" w:lineRule="exact"/>
        <w:ind w:left="1439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ми.</w:t>
      </w: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00" w:lineRule="exact"/>
        <w:ind w:left="1439" w:right="0"/>
      </w:pPr>
    </w:p>
    <w:p>
      <w:pPr>
        <w:spacing w:before="0" w:after="0" w:line="298" w:lineRule="exact"/>
        <w:ind w:left="1439" w:right="0"/>
      </w:pPr>
    </w:p>
    <w:p>
      <w:pPr>
        <w:spacing w:before="0" w:after="0" w:line="362" w:lineRule="exact"/>
        <w:ind w:left="5983" w:right="0"/>
      </w:pPr>
      <w:r>
        <w:rPr>
          <w:rFonts w:ascii="Times New Roman" w:hAnsi="Times New Roman" w:cs="Times New Roman" w:eastAsia="Times New Roman"/>
          <w:color w:val="000000"/>
          <w:w w:val="95"/>
          <w:sz w:val="28"/>
          <w:szCs w:val="28"/>
        </w:rPr>
        <w:t>10</w:t>
      </w: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42" w:lineRule="exact"/>
        <w:ind w:left="1440" w:right="0"/>
      </w:pPr>
    </w:p>
    <w:p>
      <w:pPr>
        <w:spacing w:before="0" w:after="0" w:line="511" w:lineRule="exact"/>
        <w:ind w:left="1440" w:right="0"/>
      </w:pPr>
      <w:bookmarkStart w:id="10" w:name="PageMark11"/>
      <w:bookmarkEnd w:id="10"/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Список</w:t>
      </w:r>
      <w:r>
        <w:rPr>
          <w:rFonts w:ascii="Times New Roman" w:hAnsi="Times New Roman" w:cs="Times New Roman" w:eastAsia="Times New Roman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color w:val="000000"/>
          <w:sz w:val="41"/>
          <w:szCs w:val="41"/>
        </w:rPr>
        <w:t>литературы</w:t>
      </w:r>
    </w:p>
    <w:p>
      <w:pPr>
        <w:spacing w:before="0" w:after="0" w:line="221" w:lineRule="exact"/>
        <w:ind w:left="1440" w:right="0"/>
      </w:pPr>
    </w:p>
    <w:p>
      <w:pPr>
        <w:tabs>
          <w:tab w:val="left" w:pos="1868"/>
        </w:tabs>
        <w:spacing w:before="0" w:after="0" w:line="362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[1]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L.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Kautz,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Zimmerli,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J.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Martinis,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J.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Appl.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Phys.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73</w:t>
      </w:r>
      <w:r>
        <w:rPr>
          <w:rFonts w:ascii="Times New Roman" w:hAnsi="Times New Roman" w:cs="Times New Roman" w:eastAsia="Times New Roman"/>
          <w:sz w:val="28"/>
          <w:szCs w:val="28"/>
        </w:rPr>
        <w:t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2386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1993.</w:t>
      </w:r>
    </w:p>
    <w:p>
      <w:pPr>
        <w:spacing w:before="0" w:after="0" w:line="215" w:lineRule="exact"/>
        <w:ind w:left="1440" w:right="0"/>
      </w:pPr>
    </w:p>
    <w:p>
      <w:pPr>
        <w:tabs>
          <w:tab w:val="left" w:pos="1868"/>
          <w:tab w:val="left" w:pos="2330"/>
          <w:tab w:val="left" w:pos="3290"/>
          <w:tab w:val="left" w:pos="3748"/>
          <w:tab w:val="left" w:pos="5414"/>
          <w:tab w:val="left" w:pos="5850"/>
          <w:tab w:val="left" w:pos="6995"/>
          <w:tab w:val="left" w:pos="7397"/>
          <w:tab w:val="left" w:pos="8197"/>
          <w:tab w:val="left" w:pos="8644"/>
          <w:tab w:val="left" w:pos="10529"/>
        </w:tabs>
        <w:spacing w:before="0" w:after="0" w:line="362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[2]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Bladh,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Gunnarsson,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E.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Hurfeld,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Devi,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C.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Kristoffersson,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B.</w:t>
      </w:r>
    </w:p>
    <w:p>
      <w:pPr>
        <w:spacing w:before="0" w:after="0" w:line="338" w:lineRule="exact"/>
        <w:ind w:left="1868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Smalander,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Pehrson,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Claeson,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Delsing,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Taslakov,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Rev.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Sci.</w:t>
      </w:r>
    </w:p>
    <w:p>
      <w:pPr>
        <w:spacing w:before="0" w:after="0" w:line="338" w:lineRule="exact"/>
        <w:ind w:left="1868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Instrum.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74,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1323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2003.</w:t>
      </w:r>
    </w:p>
    <w:p>
      <w:pPr>
        <w:spacing w:before="0" w:after="0" w:line="215" w:lineRule="exact"/>
        <w:ind w:left="1440" w:right="0"/>
      </w:pPr>
    </w:p>
    <w:p>
      <w:pPr>
        <w:tabs>
          <w:tab w:val="left" w:pos="1868"/>
        </w:tabs>
        <w:spacing w:before="0" w:after="0" w:line="362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[3]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J.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Martinis,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H.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Devoret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J.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Clarke,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Phys.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Rev.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35,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4682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(1987).</w:t>
      </w:r>
    </w:p>
    <w:p>
      <w:pPr>
        <w:spacing w:before="0" w:after="0" w:line="215" w:lineRule="exact"/>
        <w:ind w:left="1440" w:right="0"/>
      </w:pPr>
    </w:p>
    <w:p>
      <w:pPr>
        <w:tabs>
          <w:tab w:val="left" w:pos="1868"/>
        </w:tabs>
        <w:spacing w:before="0" w:after="0" w:line="362" w:lineRule="exact"/>
        <w:ind w:left="1440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[4]</w:t>
      </w:r>
      <w: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F.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Milliken,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J.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Rozen,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G.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Keefe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H.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Koch,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Rev.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Sci.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Instrum.</w:t>
      </w:r>
    </w:p>
    <w:p>
      <w:pPr>
        <w:spacing w:before="0" w:after="0" w:line="338" w:lineRule="exact"/>
        <w:ind w:left="1868" w:right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78,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024701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(2007).</w:t>
      </w: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200" w:lineRule="exact"/>
        <w:ind w:left="1440" w:right="0"/>
      </w:pPr>
    </w:p>
    <w:p>
      <w:pPr>
        <w:spacing w:before="0" w:after="0" w:line="339" w:lineRule="exact"/>
        <w:ind w:left="1440" w:right="0"/>
      </w:pPr>
    </w:p>
    <w:p>
      <w:pPr>
        <w:spacing w:before="0" w:after="0" w:line="362" w:lineRule="exact"/>
        <w:ind w:left="5983" w:right="0"/>
      </w:pPr>
      <w:r>
        <w:rPr>
          <w:rFonts w:ascii="Times New Roman" w:hAnsi="Times New Roman" w:cs="Times New Roman" w:eastAsia="Times New Roman"/>
          <w:color w:val="000000"/>
          <w:w w:val="98"/>
          <w:sz w:val="28"/>
          <w:szCs w:val="28"/>
        </w:rPr>
        <w:t>11</w:t>
      </w:r>
    </w:p>
    <w:sectPr>
      <w:pgSz w:w="12240" w:h="15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powerfulPDF</cp:lastModifiedBy>
  <cp:revision>1</cp:revision>
  <dcterms:created xsi:type="dcterms:W3CDTF">2011-11-21T14:59:00Z</dcterms:created>
  <dcterms:modified xsi:type="dcterms:W3CDTF">2011-11-21T15:00:00Z</dcterms:modified>
</cp:coreProperties>
</file>